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4A675" w14:textId="77777777" w:rsidR="007774E3" w:rsidRPr="000D0174" w:rsidRDefault="007774E3" w:rsidP="00015789">
      <w:pPr>
        <w:keepNext/>
        <w:keepLines/>
        <w:pBdr>
          <w:top w:val="nil"/>
          <w:left w:val="nil"/>
          <w:bottom w:val="nil"/>
          <w:right w:val="nil"/>
          <w:between w:val="nil"/>
        </w:pBdr>
        <w:spacing w:before="120" w:after="120" w:line="360" w:lineRule="auto"/>
        <w:ind w:left="3" w:hanging="5"/>
        <w:jc w:val="center"/>
        <w:rPr>
          <w:rFonts w:asciiTheme="majorHAnsi" w:hAnsiTheme="majorHAnsi" w:cstheme="majorHAnsi"/>
          <w:color w:val="000000"/>
          <w:sz w:val="52"/>
          <w:szCs w:val="52"/>
        </w:rPr>
      </w:pPr>
      <w:bookmarkStart w:id="0" w:name="_heading=h.gjdgxs" w:colFirst="0" w:colLast="0"/>
      <w:bookmarkEnd w:id="0"/>
    </w:p>
    <w:p w14:paraId="60029511" w14:textId="77777777" w:rsidR="007774E3" w:rsidRPr="000D0174" w:rsidRDefault="005806A8" w:rsidP="001A17E0">
      <w:pPr>
        <w:keepNext/>
        <w:keepLines/>
        <w:pBdr>
          <w:top w:val="nil"/>
          <w:left w:val="nil"/>
          <w:bottom w:val="nil"/>
          <w:right w:val="nil"/>
          <w:between w:val="nil"/>
        </w:pBdr>
        <w:spacing w:before="120" w:after="120" w:line="360" w:lineRule="auto"/>
        <w:ind w:left="3" w:hanging="5"/>
        <w:jc w:val="center"/>
        <w:rPr>
          <w:rFonts w:asciiTheme="majorHAnsi" w:eastAsia="Calibri" w:hAnsiTheme="majorHAnsi" w:cstheme="majorHAnsi"/>
          <w:color w:val="000000"/>
          <w:sz w:val="96"/>
          <w:szCs w:val="96"/>
        </w:rPr>
      </w:pPr>
      <w:r w:rsidRPr="000D0174">
        <w:rPr>
          <w:rFonts w:asciiTheme="majorHAnsi" w:hAnsiTheme="majorHAnsi" w:cstheme="majorHAnsi"/>
          <w:color w:val="000000"/>
          <w:sz w:val="52"/>
          <w:szCs w:val="52"/>
        </w:rPr>
        <w:br/>
      </w:r>
      <w:r w:rsidRPr="000D0174">
        <w:rPr>
          <w:rFonts w:asciiTheme="majorHAnsi" w:hAnsiTheme="majorHAnsi" w:cstheme="majorHAnsi"/>
          <w:color w:val="000000"/>
          <w:sz w:val="52"/>
          <w:szCs w:val="52"/>
        </w:rPr>
        <w:br/>
      </w:r>
      <w:r w:rsidRPr="000D0174">
        <w:rPr>
          <w:rFonts w:asciiTheme="majorHAnsi" w:hAnsiTheme="majorHAnsi" w:cstheme="majorHAnsi"/>
          <w:color w:val="000000"/>
          <w:sz w:val="52"/>
          <w:szCs w:val="52"/>
        </w:rPr>
        <w:br/>
      </w:r>
      <w:r w:rsidRPr="000D0174">
        <w:rPr>
          <w:rFonts w:asciiTheme="majorHAnsi" w:eastAsia="Calibri" w:hAnsiTheme="majorHAnsi" w:cstheme="majorHAnsi"/>
          <w:color w:val="000000"/>
          <w:sz w:val="96"/>
          <w:szCs w:val="96"/>
        </w:rPr>
        <w:t>Plano de Capacitação Digital de Docentes</w:t>
      </w:r>
    </w:p>
    <w:p w14:paraId="5E1DA0B7" w14:textId="77777777" w:rsidR="007774E3" w:rsidRPr="000D0174" w:rsidRDefault="00015789" w:rsidP="001A17E0">
      <w:pPr>
        <w:spacing w:before="120" w:after="120" w:line="360" w:lineRule="auto"/>
        <w:ind w:left="3" w:hanging="5"/>
        <w:jc w:val="center"/>
        <w:rPr>
          <w:rFonts w:asciiTheme="majorHAnsi" w:eastAsia="Calibri" w:hAnsiTheme="majorHAnsi" w:cstheme="majorHAnsi"/>
          <w:sz w:val="48"/>
          <w:szCs w:val="48"/>
        </w:rPr>
      </w:pPr>
      <w:r w:rsidRPr="000D0174">
        <w:rPr>
          <w:rFonts w:asciiTheme="majorHAnsi" w:eastAsia="Calibri" w:hAnsiTheme="majorHAnsi" w:cstheme="majorHAnsi"/>
          <w:sz w:val="48"/>
          <w:szCs w:val="48"/>
        </w:rPr>
        <w:t xml:space="preserve">- </w:t>
      </w:r>
      <w:r w:rsidR="005806A8" w:rsidRPr="000D0174">
        <w:rPr>
          <w:rFonts w:asciiTheme="majorHAnsi" w:eastAsia="Calibri" w:hAnsiTheme="majorHAnsi" w:cstheme="majorHAnsi"/>
          <w:sz w:val="48"/>
          <w:szCs w:val="48"/>
        </w:rPr>
        <w:t xml:space="preserve">Roteiro de Apoio </w:t>
      </w:r>
      <w:r w:rsidRPr="000D0174">
        <w:rPr>
          <w:rFonts w:asciiTheme="majorHAnsi" w:eastAsia="Calibri" w:hAnsiTheme="majorHAnsi" w:cstheme="majorHAnsi"/>
          <w:sz w:val="48"/>
          <w:szCs w:val="48"/>
        </w:rPr>
        <w:t xml:space="preserve">aos </w:t>
      </w:r>
      <w:r w:rsidR="005806A8" w:rsidRPr="000D0174">
        <w:rPr>
          <w:rFonts w:asciiTheme="majorHAnsi" w:eastAsia="Calibri" w:hAnsiTheme="majorHAnsi" w:cstheme="majorHAnsi"/>
          <w:sz w:val="48"/>
          <w:szCs w:val="48"/>
        </w:rPr>
        <w:t>CFAE</w:t>
      </w:r>
      <w:r w:rsidRPr="000D0174">
        <w:rPr>
          <w:rFonts w:asciiTheme="majorHAnsi" w:eastAsia="Calibri" w:hAnsiTheme="majorHAnsi" w:cstheme="majorHAnsi"/>
          <w:sz w:val="48"/>
          <w:szCs w:val="48"/>
        </w:rPr>
        <w:t xml:space="preserve"> -</w:t>
      </w:r>
    </w:p>
    <w:p w14:paraId="31AB69C4" w14:textId="77777777" w:rsidR="007774E3" w:rsidRPr="000D0174" w:rsidRDefault="007774E3" w:rsidP="001A17E0">
      <w:pPr>
        <w:spacing w:before="120" w:after="120" w:line="360" w:lineRule="auto"/>
        <w:ind w:leftChars="0" w:left="0" w:firstLineChars="0" w:firstLine="0"/>
        <w:rPr>
          <w:rFonts w:asciiTheme="majorHAnsi" w:eastAsia="Calibri" w:hAnsiTheme="majorHAnsi" w:cstheme="majorHAnsi"/>
          <w:color w:val="00B050"/>
          <w:sz w:val="48"/>
          <w:szCs w:val="48"/>
        </w:rPr>
      </w:pPr>
    </w:p>
    <w:p w14:paraId="18056384" w14:textId="77777777" w:rsidR="007774E3" w:rsidRPr="000D0174" w:rsidRDefault="007774E3" w:rsidP="001A17E0">
      <w:pPr>
        <w:spacing w:before="120" w:after="120" w:line="360" w:lineRule="auto"/>
        <w:ind w:left="3" w:hanging="5"/>
        <w:jc w:val="center"/>
        <w:rPr>
          <w:rFonts w:asciiTheme="majorHAnsi" w:eastAsia="Calibri" w:hAnsiTheme="majorHAnsi" w:cstheme="majorHAnsi"/>
          <w:color w:val="00B050"/>
          <w:sz w:val="48"/>
          <w:szCs w:val="48"/>
        </w:rPr>
      </w:pPr>
    </w:p>
    <w:p w14:paraId="21C7743B" w14:textId="77777777" w:rsidR="007774E3" w:rsidRPr="000D0174" w:rsidRDefault="007774E3" w:rsidP="001A17E0">
      <w:pPr>
        <w:spacing w:before="120" w:after="120" w:line="360" w:lineRule="auto"/>
        <w:ind w:left="3" w:hanging="5"/>
        <w:jc w:val="center"/>
        <w:rPr>
          <w:rFonts w:asciiTheme="majorHAnsi" w:eastAsia="Calibri" w:hAnsiTheme="majorHAnsi" w:cstheme="majorHAnsi"/>
          <w:color w:val="00B050"/>
          <w:sz w:val="48"/>
          <w:szCs w:val="48"/>
        </w:rPr>
      </w:pPr>
    </w:p>
    <w:p w14:paraId="7BC2B487" w14:textId="77777777" w:rsidR="007774E3" w:rsidRPr="000D0174" w:rsidRDefault="007774E3" w:rsidP="001A17E0">
      <w:pPr>
        <w:spacing w:before="120" w:after="120" w:line="360" w:lineRule="auto"/>
        <w:ind w:left="3" w:hanging="5"/>
        <w:jc w:val="center"/>
        <w:rPr>
          <w:rFonts w:asciiTheme="majorHAnsi" w:eastAsia="Calibri" w:hAnsiTheme="majorHAnsi" w:cstheme="majorHAnsi"/>
          <w:color w:val="00B050"/>
          <w:sz w:val="48"/>
          <w:szCs w:val="48"/>
        </w:rPr>
      </w:pPr>
    </w:p>
    <w:p w14:paraId="7794889D" w14:textId="77777777" w:rsidR="007774E3" w:rsidRPr="000D0174" w:rsidRDefault="005806A8" w:rsidP="001A17E0">
      <w:pPr>
        <w:spacing w:before="120" w:after="120" w:line="360" w:lineRule="auto"/>
        <w:ind w:left="0" w:hanging="2"/>
        <w:jc w:val="center"/>
        <w:rPr>
          <w:rFonts w:asciiTheme="majorHAnsi" w:eastAsia="Calibri" w:hAnsiTheme="majorHAnsi" w:cstheme="majorHAnsi"/>
          <w:sz w:val="22"/>
          <w:szCs w:val="22"/>
        </w:rPr>
      </w:pPr>
      <w:r w:rsidRPr="000D0174">
        <w:rPr>
          <w:rFonts w:asciiTheme="majorHAnsi" w:eastAsia="Calibri" w:hAnsiTheme="majorHAnsi" w:cstheme="majorHAnsi"/>
          <w:sz w:val="22"/>
          <w:szCs w:val="22"/>
        </w:rPr>
        <w:t>Dezembro 2020</w:t>
      </w:r>
    </w:p>
    <w:p w14:paraId="1849ECB1" w14:textId="77777777" w:rsidR="007774E3" w:rsidRPr="000D0174" w:rsidRDefault="007774E3" w:rsidP="001A17E0">
      <w:pPr>
        <w:spacing w:before="120" w:after="120" w:line="360" w:lineRule="auto"/>
        <w:ind w:left="1" w:hanging="3"/>
        <w:rPr>
          <w:rFonts w:asciiTheme="majorHAnsi" w:eastAsia="Calibri" w:hAnsiTheme="majorHAnsi" w:cstheme="majorHAnsi"/>
          <w:sz w:val="28"/>
          <w:szCs w:val="28"/>
          <w:highlight w:val="yellow"/>
        </w:rPr>
        <w:sectPr w:rsidR="007774E3" w:rsidRPr="000D0174">
          <w:headerReference w:type="even" r:id="rId8"/>
          <w:headerReference w:type="default" r:id="rId9"/>
          <w:footerReference w:type="even" r:id="rId10"/>
          <w:footerReference w:type="default" r:id="rId11"/>
          <w:headerReference w:type="first" r:id="rId12"/>
          <w:footerReference w:type="first" r:id="rId13"/>
          <w:pgSz w:w="12240" w:h="15840"/>
          <w:pgMar w:top="1134" w:right="1750" w:bottom="851" w:left="1700" w:header="426" w:footer="756" w:gutter="0"/>
          <w:pgNumType w:start="1"/>
          <w:cols w:space="720"/>
        </w:sectPr>
      </w:pPr>
    </w:p>
    <w:p w14:paraId="670A0D4D" w14:textId="77777777" w:rsidR="007774E3" w:rsidRPr="000D0174" w:rsidRDefault="007774E3" w:rsidP="001A17E0">
      <w:pPr>
        <w:keepNext/>
        <w:keepLines/>
        <w:pBdr>
          <w:top w:val="nil"/>
          <w:left w:val="nil"/>
          <w:bottom w:val="nil"/>
          <w:right w:val="nil"/>
          <w:between w:val="nil"/>
        </w:pBdr>
        <w:spacing w:before="120" w:after="120" w:line="360" w:lineRule="auto"/>
        <w:ind w:left="2" w:hanging="4"/>
        <w:rPr>
          <w:rFonts w:asciiTheme="majorHAnsi" w:eastAsia="Calibri" w:hAnsiTheme="majorHAnsi" w:cstheme="majorHAnsi"/>
          <w:b/>
          <w:sz w:val="40"/>
          <w:szCs w:val="40"/>
        </w:rPr>
      </w:pPr>
      <w:bookmarkStart w:id="1" w:name="_heading=h.1fob9te" w:colFirst="0" w:colLast="0"/>
      <w:bookmarkEnd w:id="1"/>
    </w:p>
    <w:p w14:paraId="07AD3C5C" w14:textId="77777777" w:rsidR="00015789" w:rsidRPr="000D0174" w:rsidRDefault="00015789" w:rsidP="001A17E0">
      <w:pPr>
        <w:keepNext/>
        <w:keepLines/>
        <w:pBdr>
          <w:top w:val="nil"/>
          <w:left w:val="nil"/>
          <w:bottom w:val="nil"/>
          <w:right w:val="nil"/>
          <w:between w:val="nil"/>
        </w:pBdr>
        <w:spacing w:before="120" w:after="120" w:line="360" w:lineRule="auto"/>
        <w:ind w:left="2" w:hanging="4"/>
        <w:rPr>
          <w:rFonts w:asciiTheme="majorHAnsi" w:eastAsia="Calibri" w:hAnsiTheme="majorHAnsi" w:cstheme="majorHAnsi"/>
          <w:b/>
          <w:color w:val="000000"/>
          <w:sz w:val="40"/>
          <w:szCs w:val="40"/>
        </w:rPr>
      </w:pPr>
      <w:bookmarkStart w:id="2" w:name="_heading=h.8g5odjwdrzl6" w:colFirst="0" w:colLast="0"/>
      <w:bookmarkEnd w:id="2"/>
    </w:p>
    <w:p w14:paraId="1BF152CA" w14:textId="77777777" w:rsidR="007774E3" w:rsidRPr="000D0174" w:rsidRDefault="005806A8" w:rsidP="001A17E0">
      <w:pPr>
        <w:keepNext/>
        <w:keepLines/>
        <w:pBdr>
          <w:top w:val="nil"/>
          <w:left w:val="nil"/>
          <w:bottom w:val="nil"/>
          <w:right w:val="nil"/>
          <w:between w:val="nil"/>
        </w:pBdr>
        <w:spacing w:before="120" w:after="120" w:line="360" w:lineRule="auto"/>
        <w:ind w:left="2" w:hanging="4"/>
        <w:rPr>
          <w:rFonts w:asciiTheme="majorHAnsi" w:eastAsia="Calibri" w:hAnsiTheme="majorHAnsi" w:cstheme="majorHAnsi"/>
          <w:color w:val="000000"/>
          <w:sz w:val="40"/>
          <w:szCs w:val="40"/>
        </w:rPr>
      </w:pPr>
      <w:r w:rsidRPr="000D0174">
        <w:rPr>
          <w:rFonts w:asciiTheme="majorHAnsi" w:eastAsia="Calibri" w:hAnsiTheme="majorHAnsi" w:cstheme="majorHAnsi"/>
          <w:b/>
          <w:color w:val="000000"/>
          <w:sz w:val="40"/>
          <w:szCs w:val="40"/>
        </w:rPr>
        <w:t>Nota Introdutória</w:t>
      </w:r>
    </w:p>
    <w:p w14:paraId="1401E029" w14:textId="77777777" w:rsidR="007774E3" w:rsidRPr="000D0174" w:rsidRDefault="005806A8" w:rsidP="001A17E0">
      <w:pPr>
        <w:pBdr>
          <w:top w:val="nil"/>
          <w:left w:val="nil"/>
          <w:bottom w:val="nil"/>
          <w:right w:val="nil"/>
          <w:between w:val="nil"/>
        </w:pBdr>
        <w:spacing w:before="120" w:after="120" w:line="360" w:lineRule="auto"/>
        <w:ind w:left="0" w:hanging="2"/>
        <w:jc w:val="both"/>
        <w:rPr>
          <w:rFonts w:asciiTheme="majorHAnsi" w:eastAsia="Calibri" w:hAnsiTheme="majorHAnsi" w:cstheme="majorHAnsi"/>
          <w:color w:val="000000"/>
          <w:sz w:val="22"/>
          <w:szCs w:val="22"/>
        </w:rPr>
      </w:pPr>
      <w:r w:rsidRPr="000D0174">
        <w:rPr>
          <w:rFonts w:asciiTheme="majorHAnsi" w:eastAsia="Calibri" w:hAnsiTheme="majorHAnsi" w:cstheme="majorHAnsi"/>
          <w:color w:val="000000"/>
          <w:sz w:val="22"/>
          <w:szCs w:val="22"/>
        </w:rPr>
        <w:t>No âmbito</w:t>
      </w:r>
      <w:r w:rsidRPr="000D0174">
        <w:rPr>
          <w:rFonts w:asciiTheme="majorHAnsi" w:eastAsia="Calibri" w:hAnsiTheme="majorHAnsi" w:cstheme="majorHAnsi"/>
          <w:sz w:val="22"/>
          <w:szCs w:val="22"/>
        </w:rPr>
        <w:t xml:space="preserve"> do Programa de digitalização para as Escolas, a capa</w:t>
      </w:r>
      <w:r w:rsidRPr="000D0174">
        <w:rPr>
          <w:rFonts w:asciiTheme="majorHAnsi" w:eastAsia="Calibri" w:hAnsiTheme="majorHAnsi" w:cstheme="majorHAnsi"/>
          <w:color w:val="000000"/>
          <w:sz w:val="22"/>
          <w:szCs w:val="22"/>
        </w:rPr>
        <w:t>citação dos docentes e de outros profissionais de educação t</w:t>
      </w:r>
      <w:r w:rsidRPr="000D0174">
        <w:rPr>
          <w:rFonts w:asciiTheme="majorHAnsi" w:eastAsia="Calibri" w:hAnsiTheme="majorHAnsi" w:cstheme="majorHAnsi"/>
          <w:sz w:val="22"/>
          <w:szCs w:val="22"/>
        </w:rPr>
        <w:t>em</w:t>
      </w:r>
      <w:r w:rsidRPr="000D0174">
        <w:rPr>
          <w:rFonts w:asciiTheme="majorHAnsi" w:eastAsia="Calibri" w:hAnsiTheme="majorHAnsi" w:cstheme="majorHAnsi"/>
          <w:color w:val="000000"/>
          <w:sz w:val="22"/>
          <w:szCs w:val="22"/>
        </w:rPr>
        <w:t xml:space="preserve"> um papel determinante no alicerçar da integração transversal das tecnologias </w:t>
      </w:r>
      <w:r w:rsidRPr="000D0174">
        <w:rPr>
          <w:rFonts w:asciiTheme="majorHAnsi" w:eastAsia="Calibri" w:hAnsiTheme="majorHAnsi" w:cstheme="majorHAnsi"/>
          <w:sz w:val="22"/>
          <w:szCs w:val="22"/>
        </w:rPr>
        <w:t>digitais</w:t>
      </w:r>
      <w:r w:rsidRPr="000D0174">
        <w:rPr>
          <w:rFonts w:asciiTheme="majorHAnsi" w:eastAsia="Calibri" w:hAnsiTheme="majorHAnsi" w:cstheme="majorHAnsi"/>
          <w:color w:val="000000"/>
          <w:sz w:val="22"/>
          <w:szCs w:val="22"/>
        </w:rPr>
        <w:t xml:space="preserve"> nas suas práticas profissionais e pedagógicas, na vida da escola, nas suas rotinas e procedimentos diários, na vida dos alunos, nas suas práticas de aprendizagem e exercício de cidadania. Esta capacitaçã</w:t>
      </w:r>
      <w:r w:rsidRPr="000D0174">
        <w:rPr>
          <w:rFonts w:asciiTheme="majorHAnsi" w:eastAsia="Calibri" w:hAnsiTheme="majorHAnsi" w:cstheme="majorHAnsi"/>
          <w:sz w:val="22"/>
          <w:szCs w:val="22"/>
        </w:rPr>
        <w:t>o deve, pois, centrar-se</w:t>
      </w:r>
      <w:r w:rsidRPr="000D0174">
        <w:rPr>
          <w:rFonts w:asciiTheme="majorHAnsi" w:eastAsia="Calibri" w:hAnsiTheme="majorHAnsi" w:cstheme="majorHAnsi"/>
          <w:color w:val="000000"/>
          <w:sz w:val="22"/>
          <w:szCs w:val="22"/>
        </w:rPr>
        <w:t xml:space="preserve"> no desenvolvimento da competência digital dos docentes. </w:t>
      </w:r>
    </w:p>
    <w:p w14:paraId="27013107" w14:textId="77777777" w:rsidR="007774E3" w:rsidRPr="000D0174" w:rsidRDefault="005806A8" w:rsidP="001A17E0">
      <w:pPr>
        <w:spacing w:before="120" w:after="12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 xml:space="preserve">Considerando o ensino neste novo contexto digital, as tecnologias digitais devem ser promotoras de práticas pedagógicas que atendam a uma escola inclusiva, promotora de: </w:t>
      </w:r>
    </w:p>
    <w:p w14:paraId="73C2B2DB" w14:textId="77777777" w:rsidR="007774E3" w:rsidRPr="000D0174" w:rsidRDefault="005806A8" w:rsidP="001A17E0">
      <w:pPr>
        <w:pStyle w:val="PargrafodaLista"/>
        <w:numPr>
          <w:ilvl w:val="0"/>
          <w:numId w:val="8"/>
        </w:numPr>
        <w:spacing w:before="120" w:after="120" w:line="360" w:lineRule="auto"/>
        <w:ind w:leftChars="0" w:firstLineChars="0"/>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melhores aprendizagens para todos, com autonomia, responsabilidade e pensamento crítico;</w:t>
      </w:r>
    </w:p>
    <w:p w14:paraId="0F54692F" w14:textId="77777777" w:rsidR="007774E3" w:rsidRPr="000D0174" w:rsidRDefault="005806A8" w:rsidP="001A17E0">
      <w:pPr>
        <w:pStyle w:val="PargrafodaLista"/>
        <w:numPr>
          <w:ilvl w:val="0"/>
          <w:numId w:val="8"/>
        </w:numPr>
        <w:spacing w:before="120" w:after="120" w:line="360" w:lineRule="auto"/>
        <w:ind w:leftChars="0" w:firstLineChars="0"/>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um desenvolvimento curricular adequado a contextos específicos e às necessidades dos alunos;</w:t>
      </w:r>
    </w:p>
    <w:p w14:paraId="3453D9A9" w14:textId="77777777" w:rsidR="007774E3" w:rsidRPr="000D0174" w:rsidRDefault="005806A8" w:rsidP="001A17E0">
      <w:pPr>
        <w:pStyle w:val="PargrafodaLista"/>
        <w:numPr>
          <w:ilvl w:val="0"/>
          <w:numId w:val="8"/>
        </w:numPr>
        <w:spacing w:before="120" w:after="120" w:line="360" w:lineRule="auto"/>
        <w:ind w:leftChars="0" w:firstLineChars="0"/>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uma efetiva valorização profissional dos docentes e outros agentes de educação e formação;</w:t>
      </w:r>
    </w:p>
    <w:p w14:paraId="0FD1FAF8" w14:textId="77777777" w:rsidR="007774E3" w:rsidRPr="000D0174" w:rsidRDefault="005806A8" w:rsidP="001A17E0">
      <w:pPr>
        <w:pStyle w:val="PargrafodaLista"/>
        <w:numPr>
          <w:ilvl w:val="0"/>
          <w:numId w:val="8"/>
        </w:numPr>
        <w:spacing w:before="120" w:after="120" w:line="360" w:lineRule="auto"/>
        <w:ind w:leftChars="0" w:firstLineChars="0"/>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inovação nos processos de organização e de gestão das organizações escolares.</w:t>
      </w:r>
    </w:p>
    <w:p w14:paraId="0595B604" w14:textId="77777777" w:rsidR="007774E3" w:rsidRPr="000D0174" w:rsidRDefault="005806A8" w:rsidP="001A17E0">
      <w:pPr>
        <w:spacing w:before="120" w:after="12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Nesse sentido, para promover o desenvolvimento das competências digitais dos docentes, necessárias à utilização eficaz das tecnologias digitais, e para dar resposta às exigências da sociedade atual, a Direção-Geral da Educação (DGE) elaborou o Plano de Capacitação Digital dos Docentes.</w:t>
      </w:r>
    </w:p>
    <w:p w14:paraId="5B747A96" w14:textId="77777777" w:rsidR="007774E3" w:rsidRPr="000D0174" w:rsidRDefault="007774E3" w:rsidP="001A17E0">
      <w:pPr>
        <w:spacing w:before="120" w:after="120" w:line="360" w:lineRule="auto"/>
        <w:ind w:left="0" w:hanging="2"/>
        <w:jc w:val="both"/>
        <w:rPr>
          <w:rFonts w:asciiTheme="majorHAnsi" w:eastAsia="Calibri" w:hAnsiTheme="majorHAnsi" w:cstheme="majorHAnsi"/>
          <w:sz w:val="22"/>
          <w:szCs w:val="22"/>
        </w:rPr>
      </w:pPr>
    </w:p>
    <w:p w14:paraId="1E8FC31B" w14:textId="77777777" w:rsidR="007774E3" w:rsidRPr="000D0174" w:rsidRDefault="005806A8" w:rsidP="001A17E0">
      <w:pPr>
        <w:spacing w:before="120" w:after="120" w:line="360" w:lineRule="auto"/>
        <w:ind w:left="0" w:hanging="2"/>
        <w:rPr>
          <w:rFonts w:asciiTheme="majorHAnsi" w:eastAsia="Calibri" w:hAnsiTheme="majorHAnsi" w:cstheme="majorHAnsi"/>
        </w:rPr>
      </w:pPr>
      <w:r w:rsidRPr="000D0174">
        <w:rPr>
          <w:rFonts w:asciiTheme="majorHAnsi" w:hAnsiTheme="majorHAnsi" w:cstheme="majorHAnsi"/>
        </w:rPr>
        <w:br w:type="page"/>
      </w:r>
    </w:p>
    <w:p w14:paraId="0E74BCA1" w14:textId="77777777" w:rsidR="007774E3" w:rsidRPr="000D0174" w:rsidRDefault="005806A8" w:rsidP="001A17E0">
      <w:pPr>
        <w:spacing w:before="120" w:after="120" w:line="360" w:lineRule="auto"/>
        <w:ind w:left="2" w:hanging="4"/>
        <w:rPr>
          <w:rFonts w:asciiTheme="majorHAnsi" w:eastAsia="Calibri" w:hAnsiTheme="majorHAnsi" w:cstheme="majorHAnsi"/>
          <w:sz w:val="40"/>
          <w:szCs w:val="40"/>
        </w:rPr>
      </w:pPr>
      <w:r w:rsidRPr="000D0174">
        <w:rPr>
          <w:rFonts w:asciiTheme="majorHAnsi" w:eastAsia="Calibri" w:hAnsiTheme="majorHAnsi" w:cstheme="majorHAnsi"/>
          <w:b/>
          <w:sz w:val="40"/>
          <w:szCs w:val="40"/>
        </w:rPr>
        <w:lastRenderedPageBreak/>
        <w:t>I - Etapas da Implementação do Plano de Capacitação Digital dos Docentes</w:t>
      </w:r>
    </w:p>
    <w:p w14:paraId="4F5E8559" w14:textId="77777777" w:rsidR="004107F3" w:rsidRPr="000D0174" w:rsidRDefault="004107F3" w:rsidP="001A17E0">
      <w:pPr>
        <w:spacing w:before="120" w:after="120" w:line="360" w:lineRule="auto"/>
        <w:ind w:left="1" w:hanging="3"/>
        <w:rPr>
          <w:rFonts w:asciiTheme="majorHAnsi" w:eastAsia="Calibri" w:hAnsiTheme="majorHAnsi" w:cstheme="majorHAnsi"/>
          <w:b/>
          <w:sz w:val="28"/>
          <w:szCs w:val="28"/>
        </w:rPr>
      </w:pPr>
    </w:p>
    <w:p w14:paraId="3DEA5ACA" w14:textId="16BF9908" w:rsidR="007774E3" w:rsidRPr="000D0174" w:rsidRDefault="005806A8" w:rsidP="001A17E0">
      <w:pPr>
        <w:spacing w:before="120" w:after="120" w:line="360" w:lineRule="auto"/>
        <w:ind w:left="1" w:hanging="3"/>
        <w:rPr>
          <w:rFonts w:asciiTheme="majorHAnsi" w:eastAsia="Calibri" w:hAnsiTheme="majorHAnsi" w:cstheme="majorHAnsi"/>
        </w:rPr>
      </w:pPr>
      <w:r w:rsidRPr="000D0174">
        <w:rPr>
          <w:rFonts w:asciiTheme="majorHAnsi" w:eastAsia="Calibri" w:hAnsiTheme="majorHAnsi" w:cstheme="majorHAnsi"/>
          <w:b/>
          <w:sz w:val="28"/>
          <w:szCs w:val="28"/>
        </w:rPr>
        <w:t>1. Formação de formadores</w:t>
      </w:r>
    </w:p>
    <w:p w14:paraId="62A9B9C4" w14:textId="77777777" w:rsidR="007774E3" w:rsidRPr="000D0174" w:rsidRDefault="005806A8" w:rsidP="001A17E0">
      <w:pPr>
        <w:spacing w:before="120" w:after="12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 xml:space="preserve">A formação de formadores constitui um elemento essencial no desenvolvimento do  Plano de Capacitação Digital de Docentes (PCDD). Deste modo, a DGE definiu o perfil de formador de docentes que permite aos Centros de Formação de Associação de Escolas (CFAE) identificar os formadores que, devido à  elevada proficiência digital e capacitados para a adequada integração pedagógica das tecnologias digitais no ensino e aprendizagem, preenchem os devidos requisitos para a promoção do desenvolvimento de competências digitais dos docentes, indicadas nas diferentes áreas do referencial </w:t>
      </w:r>
      <w:proofErr w:type="spellStart"/>
      <w:r w:rsidRPr="000D0174">
        <w:rPr>
          <w:rFonts w:asciiTheme="majorHAnsi" w:eastAsia="Calibri" w:hAnsiTheme="majorHAnsi" w:cstheme="majorHAnsi"/>
          <w:sz w:val="22"/>
          <w:szCs w:val="22"/>
        </w:rPr>
        <w:t>DigCompEdu</w:t>
      </w:r>
      <w:proofErr w:type="spellEnd"/>
      <w:r w:rsidRPr="000D0174">
        <w:rPr>
          <w:rFonts w:asciiTheme="majorHAnsi" w:eastAsia="Calibri" w:hAnsiTheme="majorHAnsi" w:cstheme="majorHAnsi"/>
          <w:sz w:val="22"/>
          <w:szCs w:val="22"/>
        </w:rPr>
        <w:t xml:space="preserve"> (</w:t>
      </w:r>
      <w:hyperlink r:id="rId14">
        <w:r w:rsidRPr="000D0174">
          <w:rPr>
            <w:rFonts w:asciiTheme="majorHAnsi" w:eastAsia="Calibri" w:hAnsiTheme="majorHAnsi" w:cstheme="majorHAnsi"/>
            <w:color w:val="0000FF"/>
            <w:sz w:val="22"/>
            <w:szCs w:val="22"/>
            <w:u w:val="single"/>
          </w:rPr>
          <w:t>http://area.dge.mec.pt/download/DigCompEdu_2018.pdf</w:t>
        </w:r>
      </w:hyperlink>
      <w:r w:rsidRPr="000D0174">
        <w:rPr>
          <w:rFonts w:asciiTheme="majorHAnsi" w:eastAsia="Calibri" w:hAnsiTheme="majorHAnsi" w:cstheme="majorHAnsi"/>
          <w:sz w:val="22"/>
          <w:szCs w:val="22"/>
        </w:rPr>
        <w:t xml:space="preserve"> ). </w:t>
      </w:r>
    </w:p>
    <w:p w14:paraId="244891DC" w14:textId="485F4569" w:rsidR="007774E3" w:rsidRPr="000D0174" w:rsidRDefault="005806A8" w:rsidP="001A17E0">
      <w:pPr>
        <w:spacing w:before="120" w:after="12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Os futuros formadores de docentes indicados pelos CFAE, que, previamente, frequentaram e concluíram um curso de formação, dinamizarão as oficinas de formação a realizar no âmbito do plano de capacitação digital dos docentes.</w:t>
      </w:r>
    </w:p>
    <w:p w14:paraId="0F106FDA" w14:textId="77777777" w:rsidR="007774E3" w:rsidRPr="000D0174" w:rsidRDefault="007774E3" w:rsidP="001A17E0">
      <w:pPr>
        <w:spacing w:before="120" w:after="120" w:line="360" w:lineRule="auto"/>
        <w:ind w:left="0" w:hanging="2"/>
        <w:jc w:val="both"/>
        <w:rPr>
          <w:rFonts w:asciiTheme="majorHAnsi" w:eastAsia="Calibri" w:hAnsiTheme="majorHAnsi" w:cstheme="majorHAnsi"/>
          <w:strike/>
          <w:sz w:val="22"/>
          <w:szCs w:val="22"/>
        </w:rPr>
      </w:pPr>
    </w:p>
    <w:p w14:paraId="049FCA40" w14:textId="6C311A5D" w:rsidR="007774E3" w:rsidRPr="000D0174" w:rsidRDefault="005806A8" w:rsidP="001A17E0">
      <w:pPr>
        <w:spacing w:before="120" w:after="120" w:line="360" w:lineRule="auto"/>
        <w:ind w:left="1" w:hanging="3"/>
        <w:rPr>
          <w:rFonts w:asciiTheme="majorHAnsi" w:eastAsia="Calibri" w:hAnsiTheme="majorHAnsi" w:cstheme="majorHAnsi"/>
          <w:sz w:val="28"/>
          <w:szCs w:val="28"/>
        </w:rPr>
      </w:pPr>
      <w:r w:rsidRPr="000D0174">
        <w:rPr>
          <w:rFonts w:asciiTheme="majorHAnsi" w:eastAsia="Calibri" w:hAnsiTheme="majorHAnsi" w:cstheme="majorHAnsi"/>
          <w:b/>
          <w:sz w:val="28"/>
          <w:szCs w:val="28"/>
        </w:rPr>
        <w:t>2. Dispositivo de diagnóstico – Check-</w:t>
      </w:r>
      <w:r w:rsidR="000720A1" w:rsidRPr="000D0174">
        <w:rPr>
          <w:rFonts w:asciiTheme="majorHAnsi" w:eastAsia="Calibri" w:hAnsiTheme="majorHAnsi" w:cstheme="majorHAnsi"/>
          <w:b/>
          <w:sz w:val="28"/>
          <w:szCs w:val="28"/>
        </w:rPr>
        <w:t>I</w:t>
      </w:r>
      <w:r w:rsidRPr="000D0174">
        <w:rPr>
          <w:rFonts w:asciiTheme="majorHAnsi" w:eastAsia="Calibri" w:hAnsiTheme="majorHAnsi" w:cstheme="majorHAnsi"/>
          <w:b/>
          <w:sz w:val="28"/>
          <w:szCs w:val="28"/>
        </w:rPr>
        <w:t>n</w:t>
      </w:r>
    </w:p>
    <w:p w14:paraId="011EBABE" w14:textId="77777777" w:rsidR="007774E3" w:rsidRPr="000D0174" w:rsidRDefault="005806A8" w:rsidP="001A17E0">
      <w:pPr>
        <w:tabs>
          <w:tab w:val="left" w:pos="709"/>
        </w:tabs>
        <w:spacing w:before="120" w:after="12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 xml:space="preserve">O diagnóstico será o elemento central a ter em conta no processo de constituição dos grupos de docentes que integrarão as turmas das oficinas de formação. </w:t>
      </w:r>
    </w:p>
    <w:p w14:paraId="12EEB510" w14:textId="77777777" w:rsidR="007774E3" w:rsidRPr="000D0174" w:rsidRDefault="005806A8" w:rsidP="001A17E0">
      <w:pPr>
        <w:spacing w:before="120" w:after="12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 xml:space="preserve">Por esse motivo, será implementado um questionário específico, que tem por base a ferramenta de autorreflexão </w:t>
      </w:r>
      <w:r w:rsidRPr="000D0174">
        <w:rPr>
          <w:rFonts w:asciiTheme="majorHAnsi" w:eastAsia="Calibri" w:hAnsiTheme="majorHAnsi" w:cstheme="majorHAnsi"/>
          <w:i/>
          <w:sz w:val="22"/>
          <w:szCs w:val="22"/>
        </w:rPr>
        <w:t>Check-In</w:t>
      </w:r>
      <w:r w:rsidRPr="000D0174">
        <w:rPr>
          <w:rFonts w:asciiTheme="majorHAnsi" w:eastAsia="Calibri" w:hAnsiTheme="majorHAnsi" w:cstheme="majorHAnsi"/>
          <w:sz w:val="22"/>
          <w:szCs w:val="22"/>
        </w:rPr>
        <w:t xml:space="preserve"> desenvolvida pelo JRC</w:t>
      </w:r>
      <w:r w:rsidRPr="000D0174">
        <w:rPr>
          <w:rFonts w:asciiTheme="majorHAnsi" w:eastAsia="Calibri" w:hAnsiTheme="majorHAnsi" w:cstheme="majorHAnsi"/>
          <w:sz w:val="22"/>
          <w:szCs w:val="22"/>
          <w:vertAlign w:val="superscript"/>
        </w:rPr>
        <w:footnoteReference w:id="1"/>
      </w:r>
      <w:r w:rsidRPr="000D0174">
        <w:rPr>
          <w:rFonts w:asciiTheme="majorHAnsi" w:eastAsia="Calibri" w:hAnsiTheme="majorHAnsi" w:cstheme="majorHAnsi"/>
          <w:sz w:val="22"/>
          <w:szCs w:val="22"/>
        </w:rPr>
        <w:t>, validada em diversos países da União Europeia,</w:t>
      </w:r>
      <w:r w:rsidR="00015789" w:rsidRPr="000D0174">
        <w:rPr>
          <w:rFonts w:asciiTheme="majorHAnsi" w:eastAsia="Calibri" w:hAnsiTheme="majorHAnsi" w:cstheme="majorHAnsi"/>
          <w:sz w:val="22"/>
          <w:szCs w:val="22"/>
        </w:rPr>
        <w:t xml:space="preserve"> </w:t>
      </w:r>
      <w:r w:rsidRPr="000D0174">
        <w:rPr>
          <w:rFonts w:asciiTheme="majorHAnsi" w:eastAsia="Calibri" w:hAnsiTheme="majorHAnsi" w:cstheme="majorHAnsi"/>
          <w:sz w:val="22"/>
          <w:szCs w:val="22"/>
        </w:rPr>
        <w:t xml:space="preserve">incluindo Portugal, e disponibilizada pela Universidade de Aveiro. Sublinha-se que para garantir o anonimato dos respondentes, foram definidos procedimentos de codificação e de anonimização. </w:t>
      </w:r>
    </w:p>
    <w:p w14:paraId="253F6747" w14:textId="0CA05743" w:rsidR="00266794" w:rsidRDefault="00266794" w:rsidP="001A17E0">
      <w:pPr>
        <w:spacing w:before="120" w:after="120" w:line="360" w:lineRule="auto"/>
        <w:ind w:left="0" w:hanging="2"/>
        <w:jc w:val="both"/>
        <w:rPr>
          <w:rFonts w:asciiTheme="majorHAnsi" w:eastAsia="Calibri" w:hAnsiTheme="majorHAnsi" w:cstheme="majorHAnsi"/>
        </w:rPr>
      </w:pPr>
      <w:r w:rsidRPr="000D0174">
        <w:rPr>
          <w:rFonts w:asciiTheme="majorHAnsi" w:eastAsia="Calibri" w:hAnsiTheme="majorHAnsi" w:cstheme="majorHAnsi"/>
        </w:rPr>
        <w:lastRenderedPageBreak/>
        <w:t xml:space="preserve">De forma a facilitar o preenchimento do </w:t>
      </w:r>
      <w:r w:rsidRPr="000D0174">
        <w:rPr>
          <w:rFonts w:asciiTheme="majorHAnsi" w:eastAsia="Calibri" w:hAnsiTheme="majorHAnsi" w:cstheme="majorHAnsi"/>
          <w:i/>
          <w:iCs/>
        </w:rPr>
        <w:t>Check-In</w:t>
      </w:r>
      <w:r w:rsidRPr="000D0174">
        <w:rPr>
          <w:rFonts w:asciiTheme="majorHAnsi" w:eastAsia="Calibri" w:hAnsiTheme="majorHAnsi" w:cstheme="majorHAnsi"/>
        </w:rPr>
        <w:t xml:space="preserve">, os Diretores dos AE/Ena </w:t>
      </w:r>
      <w:r w:rsidR="00E426A4" w:rsidRPr="000D0174">
        <w:rPr>
          <w:rFonts w:asciiTheme="majorHAnsi" w:eastAsia="Calibri" w:hAnsiTheme="majorHAnsi" w:cstheme="majorHAnsi"/>
        </w:rPr>
        <w:t>deverão</w:t>
      </w:r>
      <w:r w:rsidRPr="000D0174">
        <w:rPr>
          <w:rFonts w:asciiTheme="majorHAnsi" w:eastAsia="Calibri" w:hAnsiTheme="majorHAnsi" w:cstheme="majorHAnsi"/>
        </w:rPr>
        <w:t xml:space="preserve"> realizar ações/iniciativas de sensibilização, podendo, em sede de Conselho Pedagógico, incentivar os Coordenadores dos Departamentos Curriculares a motivarem os Docentes para este processo e a apoiarem a sua realização.</w:t>
      </w:r>
      <w:r w:rsidR="004B1343" w:rsidRPr="000D0174">
        <w:rPr>
          <w:rFonts w:asciiTheme="majorHAnsi" w:eastAsia="Calibri" w:hAnsiTheme="majorHAnsi" w:cstheme="majorHAnsi"/>
        </w:rPr>
        <w:t xml:space="preserve"> </w:t>
      </w:r>
      <w:r w:rsidR="00D44E8A">
        <w:rPr>
          <w:rFonts w:asciiTheme="majorHAnsi" w:eastAsia="Calibri" w:hAnsiTheme="majorHAnsi" w:cstheme="majorHAnsi"/>
        </w:rPr>
        <w:t xml:space="preserve">Como </w:t>
      </w:r>
      <w:r w:rsidR="004B1343" w:rsidRPr="000D0174">
        <w:rPr>
          <w:rFonts w:asciiTheme="majorHAnsi" w:eastAsia="Calibri" w:hAnsiTheme="majorHAnsi" w:cstheme="majorHAnsi"/>
        </w:rPr>
        <w:t>sugestão</w:t>
      </w:r>
      <w:r w:rsidR="00D44E8A">
        <w:rPr>
          <w:rFonts w:asciiTheme="majorHAnsi" w:eastAsia="Calibri" w:hAnsiTheme="majorHAnsi" w:cstheme="majorHAnsi"/>
        </w:rPr>
        <w:t>, os AE/Ena</w:t>
      </w:r>
      <w:r w:rsidR="004B1343" w:rsidRPr="000D0174">
        <w:rPr>
          <w:rFonts w:asciiTheme="majorHAnsi" w:eastAsia="Calibri" w:hAnsiTheme="majorHAnsi" w:cstheme="majorHAnsi"/>
        </w:rPr>
        <w:t xml:space="preserve"> poder</w:t>
      </w:r>
      <w:r w:rsidR="00D44E8A">
        <w:rPr>
          <w:rFonts w:asciiTheme="majorHAnsi" w:eastAsia="Calibri" w:hAnsiTheme="majorHAnsi" w:cstheme="majorHAnsi"/>
        </w:rPr>
        <w:t>ão</w:t>
      </w:r>
      <w:r w:rsidR="004B1343" w:rsidRPr="000D0174">
        <w:rPr>
          <w:rFonts w:asciiTheme="majorHAnsi" w:eastAsia="Calibri" w:hAnsiTheme="majorHAnsi" w:cstheme="majorHAnsi"/>
        </w:rPr>
        <w:t xml:space="preserve"> </w:t>
      </w:r>
      <w:r w:rsidR="00D44E8A">
        <w:rPr>
          <w:rFonts w:asciiTheme="majorHAnsi" w:eastAsia="Calibri" w:hAnsiTheme="majorHAnsi" w:cstheme="majorHAnsi"/>
        </w:rPr>
        <w:t xml:space="preserve">criar um momento para os </w:t>
      </w:r>
      <w:r w:rsidR="004B1343" w:rsidRPr="000D0174">
        <w:rPr>
          <w:rFonts w:asciiTheme="majorHAnsi" w:eastAsia="Calibri" w:hAnsiTheme="majorHAnsi" w:cstheme="majorHAnsi"/>
        </w:rPr>
        <w:t>docentes responderem ao Check-in numa reunião de Departamento, criando-se condições para uma taxa de participação mais elevada, num ambiente em que os docentes poderão obter ajuda para eventuais dificuldades que possam surgir.</w:t>
      </w:r>
    </w:p>
    <w:p w14:paraId="3CE41920" w14:textId="77777777" w:rsidR="00266794" w:rsidRPr="000D0174" w:rsidRDefault="00266794" w:rsidP="001A17E0">
      <w:pPr>
        <w:spacing w:before="120" w:after="120" w:line="360" w:lineRule="auto"/>
        <w:ind w:leftChars="0" w:left="0" w:firstLineChars="0" w:firstLine="0"/>
        <w:jc w:val="both"/>
        <w:rPr>
          <w:rFonts w:asciiTheme="majorHAnsi" w:eastAsia="Calibri" w:hAnsiTheme="majorHAnsi" w:cstheme="majorHAnsi"/>
          <w:sz w:val="22"/>
          <w:szCs w:val="22"/>
        </w:rPr>
      </w:pPr>
    </w:p>
    <w:p w14:paraId="1F54B6BD" w14:textId="77777777" w:rsidR="007774E3" w:rsidRPr="000D0174" w:rsidRDefault="005806A8" w:rsidP="001A17E0">
      <w:pPr>
        <w:spacing w:before="120" w:after="120" w:line="360" w:lineRule="auto"/>
        <w:ind w:left="0" w:hanging="2"/>
        <w:jc w:val="both"/>
        <w:rPr>
          <w:rFonts w:asciiTheme="majorHAnsi" w:eastAsia="Calibri" w:hAnsiTheme="majorHAnsi" w:cstheme="majorHAnsi"/>
          <w:b/>
          <w:sz w:val="22"/>
          <w:szCs w:val="22"/>
        </w:rPr>
      </w:pPr>
      <w:r w:rsidRPr="000D0174">
        <w:rPr>
          <w:rFonts w:asciiTheme="majorHAnsi" w:eastAsia="Calibri" w:hAnsiTheme="majorHAnsi" w:cstheme="majorHAnsi"/>
          <w:b/>
          <w:sz w:val="22"/>
          <w:szCs w:val="22"/>
        </w:rPr>
        <w:t xml:space="preserve">2.1 </w:t>
      </w:r>
      <w:r w:rsidRPr="000D0174">
        <w:rPr>
          <w:rFonts w:asciiTheme="majorHAnsi" w:eastAsia="Calibri" w:hAnsiTheme="majorHAnsi" w:cstheme="majorHAnsi"/>
          <w:b/>
        </w:rPr>
        <w:t>Codificação/anonimização dos formandos</w:t>
      </w:r>
    </w:p>
    <w:p w14:paraId="0FF342DC" w14:textId="74E2D93D" w:rsidR="007774E3" w:rsidRPr="000D0174" w:rsidRDefault="005806A8" w:rsidP="001A17E0">
      <w:pPr>
        <w:spacing w:before="120" w:after="12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 xml:space="preserve">A codificação/anonimização serve para garantir que a participação dos docentes se faz de forma a que não se consiga identificar os respondentes. A responsabilidade deste processo é do diretor do Centro de Formação de Associação de Escolas (CFAE) e tem como objetivo garantir a correta identificação dos docentes posicionados em cada nível global de </w:t>
      </w:r>
      <w:r w:rsidR="004D5EE7" w:rsidRPr="000D0174">
        <w:rPr>
          <w:rFonts w:asciiTheme="majorHAnsi" w:eastAsia="Calibri" w:hAnsiTheme="majorHAnsi" w:cstheme="majorHAnsi"/>
          <w:sz w:val="22"/>
          <w:szCs w:val="22"/>
        </w:rPr>
        <w:t>competência digital</w:t>
      </w:r>
      <w:r w:rsidRPr="000D0174">
        <w:rPr>
          <w:rFonts w:asciiTheme="majorHAnsi" w:eastAsia="Calibri" w:hAnsiTheme="majorHAnsi" w:cstheme="majorHAnsi"/>
          <w:sz w:val="22"/>
          <w:szCs w:val="22"/>
        </w:rPr>
        <w:t>, mantendo a proteção dos seus dados e tornando possível a constituição de turmas de formação, de acordo com esse mesmo nível.</w:t>
      </w:r>
    </w:p>
    <w:p w14:paraId="0258AF5E" w14:textId="77777777" w:rsidR="007774E3" w:rsidRPr="000D0174" w:rsidRDefault="005806A8" w:rsidP="001A17E0">
      <w:pPr>
        <w:spacing w:before="120" w:after="12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Para o cumprimento do anonimato são garantidos os requisitos seguintes:</w:t>
      </w:r>
    </w:p>
    <w:p w14:paraId="1F4C5A87" w14:textId="12752058" w:rsidR="007774E3" w:rsidRPr="000D0174" w:rsidRDefault="005806A8" w:rsidP="001A17E0">
      <w:pPr>
        <w:numPr>
          <w:ilvl w:val="0"/>
          <w:numId w:val="5"/>
        </w:numPr>
        <w:spacing w:before="120" w:after="120" w:line="360" w:lineRule="auto"/>
        <w:ind w:leftChars="0" w:left="282" w:hangingChars="128" w:hanging="28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a impossibilidade da identificação do docente em cada resposta ao questionário, por parte de quem realiza a análise dos dados</w:t>
      </w:r>
      <w:r w:rsidR="004D5EE7">
        <w:rPr>
          <w:rFonts w:asciiTheme="majorHAnsi" w:eastAsia="Calibri" w:hAnsiTheme="majorHAnsi" w:cstheme="majorHAnsi"/>
          <w:sz w:val="22"/>
          <w:szCs w:val="22"/>
        </w:rPr>
        <w:t xml:space="preserve"> – Universidade de Aveiro</w:t>
      </w:r>
      <w:r w:rsidRPr="000D0174">
        <w:rPr>
          <w:rFonts w:asciiTheme="majorHAnsi" w:eastAsia="Calibri" w:hAnsiTheme="majorHAnsi" w:cstheme="majorHAnsi"/>
          <w:sz w:val="22"/>
          <w:szCs w:val="22"/>
        </w:rPr>
        <w:t>;</w:t>
      </w:r>
    </w:p>
    <w:p w14:paraId="4F39BB6B" w14:textId="77777777" w:rsidR="007774E3" w:rsidRPr="000D0174" w:rsidRDefault="005806A8" w:rsidP="001A17E0">
      <w:pPr>
        <w:numPr>
          <w:ilvl w:val="0"/>
          <w:numId w:val="5"/>
        </w:numPr>
        <w:spacing w:before="120" w:after="120" w:line="360" w:lineRule="auto"/>
        <w:ind w:leftChars="0" w:left="282" w:hangingChars="128" w:hanging="28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a possibilidade, por parte dos CFAE, da colocação dos docentes em cada nível de formação (1, 2 ou 3);</w:t>
      </w:r>
    </w:p>
    <w:p w14:paraId="74D7E88F" w14:textId="77777777" w:rsidR="007774E3" w:rsidRPr="000D0174" w:rsidRDefault="005806A8" w:rsidP="001A17E0">
      <w:pPr>
        <w:numPr>
          <w:ilvl w:val="0"/>
          <w:numId w:val="5"/>
        </w:numPr>
        <w:spacing w:before="120" w:after="120" w:line="360" w:lineRule="auto"/>
        <w:ind w:leftChars="0" w:left="282" w:hangingChars="128" w:hanging="28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 xml:space="preserve">que os CFAE </w:t>
      </w:r>
      <w:r w:rsidRPr="000D0174">
        <w:rPr>
          <w:rFonts w:asciiTheme="majorHAnsi" w:eastAsia="Calibri" w:hAnsiTheme="majorHAnsi" w:cstheme="majorHAnsi"/>
          <w:b/>
          <w:sz w:val="22"/>
          <w:szCs w:val="22"/>
        </w:rPr>
        <w:t>não</w:t>
      </w:r>
      <w:r w:rsidRPr="000D0174">
        <w:rPr>
          <w:rFonts w:asciiTheme="majorHAnsi" w:eastAsia="Calibri" w:hAnsiTheme="majorHAnsi" w:cstheme="majorHAnsi"/>
          <w:sz w:val="22"/>
          <w:szCs w:val="22"/>
        </w:rPr>
        <w:t xml:space="preserve"> terão acesso aos resultados detalhados de cada docente;</w:t>
      </w:r>
    </w:p>
    <w:p w14:paraId="1A01BD59" w14:textId="7DFAD687" w:rsidR="007774E3" w:rsidRPr="000D0174" w:rsidRDefault="005806A8" w:rsidP="001A17E0">
      <w:pPr>
        <w:numPr>
          <w:ilvl w:val="0"/>
          <w:numId w:val="5"/>
        </w:numPr>
        <w:spacing w:before="120" w:after="120" w:line="360" w:lineRule="auto"/>
        <w:ind w:leftChars="0" w:left="282" w:hangingChars="128" w:hanging="28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que apenas o diretor do CFAE tem acesso aos resultados globais obtidos (nível 1, 2 ou 3).</w:t>
      </w:r>
    </w:p>
    <w:p w14:paraId="4FC9BB80" w14:textId="77777777" w:rsidR="007774E3" w:rsidRPr="000D0174" w:rsidRDefault="005806A8" w:rsidP="001A17E0">
      <w:pPr>
        <w:numPr>
          <w:ilvl w:val="0"/>
          <w:numId w:val="5"/>
        </w:numPr>
        <w:spacing w:before="120" w:after="120" w:line="360" w:lineRule="auto"/>
        <w:ind w:leftChars="0" w:left="282" w:hangingChars="128" w:hanging="28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 xml:space="preserve">Cada docente responde ao </w:t>
      </w:r>
      <w:r w:rsidRPr="004D5EE7">
        <w:rPr>
          <w:rFonts w:asciiTheme="majorHAnsi" w:eastAsia="Calibri" w:hAnsiTheme="majorHAnsi" w:cstheme="majorHAnsi"/>
          <w:i/>
          <w:iCs/>
          <w:sz w:val="22"/>
          <w:szCs w:val="22"/>
        </w:rPr>
        <w:t>Check-In</w:t>
      </w:r>
      <w:r w:rsidRPr="000D0174">
        <w:rPr>
          <w:rFonts w:asciiTheme="majorHAnsi" w:eastAsia="Calibri" w:hAnsiTheme="majorHAnsi" w:cstheme="majorHAnsi"/>
          <w:sz w:val="22"/>
          <w:szCs w:val="22"/>
        </w:rPr>
        <w:t>, através da inserção de um código que lhe será facultado pelo CFAE ao qual a escola</w:t>
      </w:r>
      <w:r w:rsidRPr="000D0174">
        <w:rPr>
          <w:rFonts w:asciiTheme="majorHAnsi" w:eastAsia="Calibri" w:hAnsiTheme="majorHAnsi" w:cstheme="majorHAnsi"/>
          <w:sz w:val="22"/>
          <w:szCs w:val="22"/>
          <w:vertAlign w:val="superscript"/>
        </w:rPr>
        <w:footnoteReference w:id="2"/>
      </w:r>
      <w:r w:rsidRPr="000D0174">
        <w:rPr>
          <w:rFonts w:asciiTheme="majorHAnsi" w:eastAsia="Calibri" w:hAnsiTheme="majorHAnsi" w:cstheme="majorHAnsi"/>
          <w:sz w:val="22"/>
          <w:szCs w:val="22"/>
        </w:rPr>
        <w:t xml:space="preserve"> se encontra associada. </w:t>
      </w:r>
    </w:p>
    <w:p w14:paraId="0C00C92B" w14:textId="162E9ABC" w:rsidR="007774E3" w:rsidRPr="000D0174" w:rsidRDefault="004B1343" w:rsidP="001A17E0">
      <w:pPr>
        <w:spacing w:before="120" w:after="12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br/>
      </w:r>
      <w:r w:rsidR="005806A8" w:rsidRPr="000D0174">
        <w:rPr>
          <w:rFonts w:asciiTheme="majorHAnsi" w:eastAsia="Calibri" w:hAnsiTheme="majorHAnsi" w:cstheme="majorHAnsi"/>
          <w:sz w:val="22"/>
          <w:szCs w:val="22"/>
        </w:rPr>
        <w:t xml:space="preserve">O código tem o formato </w:t>
      </w:r>
      <w:r w:rsidR="005806A8" w:rsidRPr="000D0174">
        <w:rPr>
          <w:rFonts w:asciiTheme="majorHAnsi" w:eastAsia="Calibri" w:hAnsiTheme="majorHAnsi" w:cstheme="majorHAnsi"/>
          <w:b/>
          <w:sz w:val="22"/>
          <w:szCs w:val="22"/>
        </w:rPr>
        <w:t>XX</w:t>
      </w:r>
      <w:r w:rsidR="005806A8" w:rsidRPr="000D0174">
        <w:rPr>
          <w:rFonts w:asciiTheme="majorHAnsi" w:eastAsia="Calibri" w:hAnsiTheme="majorHAnsi" w:cstheme="majorHAnsi"/>
          <w:sz w:val="22"/>
          <w:szCs w:val="22"/>
        </w:rPr>
        <w:t>-</w:t>
      </w:r>
      <w:r w:rsidR="005806A8" w:rsidRPr="000D0174">
        <w:rPr>
          <w:rFonts w:asciiTheme="majorHAnsi" w:eastAsia="Calibri" w:hAnsiTheme="majorHAnsi" w:cstheme="majorHAnsi"/>
          <w:b/>
          <w:sz w:val="22"/>
          <w:szCs w:val="22"/>
        </w:rPr>
        <w:t>XX</w:t>
      </w:r>
      <w:r w:rsidR="005806A8" w:rsidRPr="000D0174">
        <w:rPr>
          <w:rFonts w:asciiTheme="majorHAnsi" w:eastAsia="Calibri" w:hAnsiTheme="majorHAnsi" w:cstheme="majorHAnsi"/>
          <w:sz w:val="22"/>
          <w:szCs w:val="22"/>
        </w:rPr>
        <w:t>-</w:t>
      </w:r>
      <w:r w:rsidR="005806A8" w:rsidRPr="000D0174">
        <w:rPr>
          <w:rFonts w:asciiTheme="majorHAnsi" w:eastAsia="Calibri" w:hAnsiTheme="majorHAnsi" w:cstheme="majorHAnsi"/>
          <w:b/>
          <w:sz w:val="22"/>
          <w:szCs w:val="22"/>
        </w:rPr>
        <w:t>XXXX</w:t>
      </w:r>
      <w:r w:rsidR="005806A8" w:rsidRPr="000D0174">
        <w:rPr>
          <w:rFonts w:asciiTheme="majorHAnsi" w:eastAsia="Calibri" w:hAnsiTheme="majorHAnsi" w:cstheme="majorHAnsi"/>
          <w:sz w:val="22"/>
          <w:szCs w:val="22"/>
        </w:rPr>
        <w:t xml:space="preserve"> e é constituído pelas seguintes componentes: </w:t>
      </w:r>
    </w:p>
    <w:p w14:paraId="406ED3CA" w14:textId="438D9487" w:rsidR="007774E3" w:rsidRPr="000D0174" w:rsidRDefault="005806A8" w:rsidP="001A17E0">
      <w:pPr>
        <w:spacing w:before="120" w:after="120" w:line="360" w:lineRule="auto"/>
        <w:ind w:left="0" w:hanging="2"/>
        <w:jc w:val="center"/>
        <w:rPr>
          <w:rFonts w:asciiTheme="majorHAnsi" w:eastAsia="Calibri" w:hAnsiTheme="majorHAnsi" w:cstheme="majorHAnsi"/>
          <w:sz w:val="22"/>
          <w:szCs w:val="22"/>
        </w:rPr>
      </w:pPr>
      <w:r w:rsidRPr="000D0174">
        <w:rPr>
          <w:rFonts w:asciiTheme="majorHAnsi" w:eastAsia="Calibri" w:hAnsiTheme="majorHAnsi" w:cstheme="majorHAnsi"/>
          <w:b/>
          <w:sz w:val="22"/>
          <w:szCs w:val="22"/>
        </w:rPr>
        <w:lastRenderedPageBreak/>
        <w:t>Código do CFAE</w:t>
      </w:r>
      <w:r w:rsidRPr="000D0174">
        <w:rPr>
          <w:rFonts w:asciiTheme="majorHAnsi" w:eastAsia="Calibri" w:hAnsiTheme="majorHAnsi" w:cstheme="majorHAnsi"/>
          <w:sz w:val="22"/>
          <w:szCs w:val="22"/>
        </w:rPr>
        <w:t xml:space="preserve"> </w:t>
      </w:r>
      <w:r w:rsidRPr="000D0174">
        <w:rPr>
          <w:rFonts w:asciiTheme="majorHAnsi" w:eastAsia="Calibri" w:hAnsiTheme="majorHAnsi" w:cstheme="majorHAnsi"/>
          <w:b/>
          <w:sz w:val="22"/>
          <w:szCs w:val="22"/>
        </w:rPr>
        <w:t>- Código da escola - Código do Docente</w:t>
      </w:r>
    </w:p>
    <w:p w14:paraId="76BFC060" w14:textId="77777777" w:rsidR="007774E3" w:rsidRPr="000D0174" w:rsidRDefault="00015789" w:rsidP="001A17E0">
      <w:pPr>
        <w:spacing w:before="120" w:after="120" w:line="360" w:lineRule="auto"/>
        <w:ind w:left="0" w:hanging="2"/>
        <w:jc w:val="both"/>
        <w:rPr>
          <w:rFonts w:asciiTheme="majorHAnsi" w:eastAsia="Calibri" w:hAnsiTheme="majorHAnsi" w:cstheme="majorHAnsi"/>
          <w:b/>
        </w:rPr>
      </w:pPr>
      <w:r w:rsidRPr="000D0174">
        <w:rPr>
          <w:rFonts w:asciiTheme="majorHAnsi" w:eastAsia="Calibri" w:hAnsiTheme="majorHAnsi" w:cstheme="majorHAnsi"/>
          <w:b/>
        </w:rPr>
        <w:br w:type="page"/>
      </w:r>
      <w:r w:rsidR="005806A8" w:rsidRPr="000D0174">
        <w:rPr>
          <w:rFonts w:asciiTheme="majorHAnsi" w:eastAsia="Calibri" w:hAnsiTheme="majorHAnsi" w:cstheme="majorHAnsi"/>
          <w:b/>
        </w:rPr>
        <w:lastRenderedPageBreak/>
        <w:t xml:space="preserve">3.1.  </w:t>
      </w:r>
      <w:r w:rsidR="005806A8" w:rsidRPr="000D0174">
        <w:rPr>
          <w:rFonts w:asciiTheme="majorHAnsi" w:eastAsia="Calibri" w:hAnsiTheme="majorHAnsi" w:cstheme="majorHAnsi"/>
          <w:b/>
          <w:sz w:val="22"/>
          <w:szCs w:val="22"/>
        </w:rPr>
        <w:t>Procedimentos a ter em conta na aplicação do Check-In</w:t>
      </w:r>
    </w:p>
    <w:p w14:paraId="35441478" w14:textId="79CCA00B" w:rsidR="007774E3" w:rsidRPr="000D0174" w:rsidRDefault="005806A8" w:rsidP="001A17E0">
      <w:pPr>
        <w:numPr>
          <w:ilvl w:val="3"/>
          <w:numId w:val="1"/>
        </w:numPr>
        <w:pBdr>
          <w:top w:val="nil"/>
          <w:left w:val="nil"/>
          <w:bottom w:val="nil"/>
          <w:right w:val="nil"/>
          <w:between w:val="nil"/>
        </w:pBdr>
        <w:spacing w:before="120" w:after="120" w:line="360" w:lineRule="auto"/>
        <w:ind w:leftChars="176" w:left="708" w:hangingChars="130" w:hanging="286"/>
        <w:jc w:val="both"/>
        <w:rPr>
          <w:rFonts w:asciiTheme="majorHAnsi" w:eastAsia="Calibri" w:hAnsiTheme="majorHAnsi" w:cstheme="majorHAnsi"/>
          <w:color w:val="000000"/>
          <w:sz w:val="22"/>
          <w:szCs w:val="22"/>
        </w:rPr>
      </w:pPr>
      <w:r w:rsidRPr="000D0174">
        <w:rPr>
          <w:rFonts w:asciiTheme="majorHAnsi" w:eastAsia="Calibri" w:hAnsiTheme="majorHAnsi" w:cstheme="majorHAnsi"/>
          <w:color w:val="000000"/>
          <w:sz w:val="22"/>
          <w:szCs w:val="22"/>
        </w:rPr>
        <w:t xml:space="preserve">A </w:t>
      </w:r>
      <w:r w:rsidRPr="000D0174">
        <w:rPr>
          <w:rFonts w:asciiTheme="majorHAnsi" w:eastAsia="Calibri" w:hAnsiTheme="majorHAnsi" w:cstheme="majorHAnsi"/>
          <w:b/>
          <w:color w:val="000000"/>
          <w:sz w:val="22"/>
          <w:szCs w:val="22"/>
        </w:rPr>
        <w:t>DGE</w:t>
      </w:r>
      <w:r w:rsidRPr="000D0174">
        <w:rPr>
          <w:rFonts w:asciiTheme="majorHAnsi" w:eastAsia="Calibri" w:hAnsiTheme="majorHAnsi" w:cstheme="majorHAnsi"/>
          <w:color w:val="000000"/>
          <w:sz w:val="22"/>
          <w:szCs w:val="22"/>
        </w:rPr>
        <w:t xml:space="preserve"> define e faculta o código de cada CFAE (2 dígitos)</w:t>
      </w:r>
      <w:r w:rsidR="004D5EE7">
        <w:rPr>
          <w:rFonts w:asciiTheme="majorHAnsi" w:eastAsia="Calibri" w:hAnsiTheme="majorHAnsi" w:cstheme="majorHAnsi"/>
          <w:color w:val="000000"/>
          <w:sz w:val="22"/>
          <w:szCs w:val="22"/>
        </w:rPr>
        <w:t xml:space="preserve">: </w:t>
      </w:r>
      <w:r w:rsidR="004D5EE7" w:rsidRPr="004D5EE7">
        <w:rPr>
          <w:rFonts w:asciiTheme="majorHAnsi" w:eastAsia="Calibri" w:hAnsiTheme="majorHAnsi" w:cstheme="majorHAnsi"/>
          <w:b/>
          <w:bCs/>
          <w:color w:val="00B050"/>
          <w:sz w:val="22"/>
          <w:szCs w:val="22"/>
        </w:rPr>
        <w:t>XX</w:t>
      </w:r>
      <w:r w:rsidR="004D5EE7">
        <w:rPr>
          <w:rFonts w:asciiTheme="majorHAnsi" w:eastAsia="Calibri" w:hAnsiTheme="majorHAnsi" w:cstheme="majorHAnsi"/>
          <w:color w:val="000000"/>
          <w:sz w:val="22"/>
          <w:szCs w:val="22"/>
        </w:rPr>
        <w:t>-</w:t>
      </w:r>
      <w:r w:rsidR="004D5EE7" w:rsidRPr="004D5EE7">
        <w:rPr>
          <w:rFonts w:asciiTheme="majorHAnsi" w:eastAsia="Calibri" w:hAnsiTheme="majorHAnsi" w:cstheme="majorHAnsi"/>
          <w:sz w:val="22"/>
          <w:szCs w:val="22"/>
        </w:rPr>
        <w:t>XX</w:t>
      </w:r>
      <w:r w:rsidR="004D5EE7">
        <w:rPr>
          <w:rFonts w:asciiTheme="majorHAnsi" w:eastAsia="Calibri" w:hAnsiTheme="majorHAnsi" w:cstheme="majorHAnsi"/>
          <w:color w:val="000000"/>
          <w:sz w:val="22"/>
          <w:szCs w:val="22"/>
        </w:rPr>
        <w:t>-XXXX</w:t>
      </w:r>
    </w:p>
    <w:p w14:paraId="0FD20129" w14:textId="385A4317" w:rsidR="007774E3" w:rsidRPr="000D0174" w:rsidRDefault="005806A8" w:rsidP="001A17E0">
      <w:pPr>
        <w:numPr>
          <w:ilvl w:val="3"/>
          <w:numId w:val="1"/>
        </w:numPr>
        <w:pBdr>
          <w:top w:val="nil"/>
          <w:left w:val="nil"/>
          <w:bottom w:val="nil"/>
          <w:right w:val="nil"/>
          <w:between w:val="nil"/>
        </w:pBdr>
        <w:spacing w:before="120" w:after="120" w:line="360" w:lineRule="auto"/>
        <w:ind w:leftChars="176" w:left="708" w:hangingChars="130" w:hanging="286"/>
        <w:jc w:val="both"/>
        <w:rPr>
          <w:rFonts w:asciiTheme="majorHAnsi" w:eastAsia="Calibri" w:hAnsiTheme="majorHAnsi" w:cstheme="majorHAnsi"/>
          <w:color w:val="000000"/>
          <w:sz w:val="22"/>
          <w:szCs w:val="22"/>
        </w:rPr>
      </w:pPr>
      <w:r w:rsidRPr="000D0174">
        <w:rPr>
          <w:rFonts w:asciiTheme="majorHAnsi" w:eastAsia="Calibri" w:hAnsiTheme="majorHAnsi" w:cstheme="majorHAnsi"/>
          <w:color w:val="000000"/>
          <w:sz w:val="22"/>
          <w:szCs w:val="22"/>
        </w:rPr>
        <w:t xml:space="preserve">O </w:t>
      </w:r>
      <w:r w:rsidRPr="000D0174">
        <w:rPr>
          <w:rFonts w:asciiTheme="majorHAnsi" w:eastAsia="Calibri" w:hAnsiTheme="majorHAnsi" w:cstheme="majorHAnsi"/>
          <w:b/>
          <w:color w:val="000000"/>
          <w:sz w:val="22"/>
          <w:szCs w:val="22"/>
        </w:rPr>
        <w:t>CFAE</w:t>
      </w:r>
      <w:r w:rsidRPr="000D0174">
        <w:rPr>
          <w:rFonts w:asciiTheme="majorHAnsi" w:eastAsia="Calibri" w:hAnsiTheme="majorHAnsi" w:cstheme="majorHAnsi"/>
          <w:color w:val="000000"/>
          <w:sz w:val="22"/>
          <w:szCs w:val="22"/>
        </w:rPr>
        <w:t xml:space="preserve"> define um código (2 dígitos) para cada uma das suas escolas associadas</w:t>
      </w:r>
      <w:r w:rsidR="004D5EE7">
        <w:rPr>
          <w:rFonts w:asciiTheme="majorHAnsi" w:eastAsia="Calibri" w:hAnsiTheme="majorHAnsi" w:cstheme="majorHAnsi"/>
          <w:color w:val="000000"/>
          <w:sz w:val="22"/>
          <w:szCs w:val="22"/>
        </w:rPr>
        <w:t xml:space="preserve">: </w:t>
      </w:r>
      <w:r w:rsidR="004D5EE7" w:rsidRPr="004D5EE7">
        <w:rPr>
          <w:rFonts w:asciiTheme="majorHAnsi" w:eastAsia="Calibri" w:hAnsiTheme="majorHAnsi" w:cstheme="majorHAnsi"/>
          <w:sz w:val="22"/>
          <w:szCs w:val="22"/>
        </w:rPr>
        <w:t>XX</w:t>
      </w:r>
      <w:r w:rsidR="004D5EE7">
        <w:rPr>
          <w:rFonts w:asciiTheme="majorHAnsi" w:eastAsia="Calibri" w:hAnsiTheme="majorHAnsi" w:cstheme="majorHAnsi"/>
          <w:color w:val="000000"/>
          <w:sz w:val="22"/>
          <w:szCs w:val="22"/>
        </w:rPr>
        <w:t>-</w:t>
      </w:r>
      <w:r w:rsidR="004D5EE7" w:rsidRPr="004D5EE7">
        <w:rPr>
          <w:rFonts w:asciiTheme="majorHAnsi" w:eastAsia="Calibri" w:hAnsiTheme="majorHAnsi" w:cstheme="majorHAnsi"/>
          <w:b/>
          <w:bCs/>
          <w:color w:val="00B050"/>
          <w:sz w:val="22"/>
          <w:szCs w:val="22"/>
        </w:rPr>
        <w:t>XX</w:t>
      </w:r>
      <w:r w:rsidR="004D5EE7">
        <w:rPr>
          <w:rFonts w:asciiTheme="majorHAnsi" w:eastAsia="Calibri" w:hAnsiTheme="majorHAnsi" w:cstheme="majorHAnsi"/>
          <w:color w:val="000000"/>
          <w:sz w:val="22"/>
          <w:szCs w:val="22"/>
        </w:rPr>
        <w:t>-XXXX</w:t>
      </w:r>
    </w:p>
    <w:p w14:paraId="068332E7" w14:textId="77777777" w:rsidR="007774E3" w:rsidRPr="000D0174" w:rsidRDefault="005806A8" w:rsidP="001A17E0">
      <w:pPr>
        <w:numPr>
          <w:ilvl w:val="3"/>
          <w:numId w:val="1"/>
        </w:numPr>
        <w:pBdr>
          <w:top w:val="nil"/>
          <w:left w:val="nil"/>
          <w:bottom w:val="nil"/>
          <w:right w:val="nil"/>
          <w:between w:val="nil"/>
        </w:pBdr>
        <w:spacing w:before="120" w:after="120" w:line="360" w:lineRule="auto"/>
        <w:ind w:leftChars="176" w:left="709" w:hangingChars="130" w:hanging="287"/>
        <w:jc w:val="both"/>
        <w:rPr>
          <w:rFonts w:asciiTheme="majorHAnsi" w:eastAsia="Calibri" w:hAnsiTheme="majorHAnsi" w:cstheme="majorHAnsi"/>
          <w:color w:val="000000"/>
          <w:sz w:val="22"/>
          <w:szCs w:val="22"/>
        </w:rPr>
      </w:pPr>
      <w:r w:rsidRPr="000D0174">
        <w:rPr>
          <w:rFonts w:asciiTheme="majorHAnsi" w:eastAsia="Calibri" w:hAnsiTheme="majorHAnsi" w:cstheme="majorHAnsi"/>
          <w:b/>
          <w:color w:val="000000"/>
          <w:sz w:val="22"/>
          <w:szCs w:val="22"/>
        </w:rPr>
        <w:t>Cada escola</w:t>
      </w:r>
      <w:r w:rsidRPr="000D0174">
        <w:rPr>
          <w:rFonts w:asciiTheme="majorHAnsi" w:eastAsia="Calibri" w:hAnsiTheme="majorHAnsi" w:cstheme="majorHAnsi"/>
          <w:color w:val="000000"/>
          <w:sz w:val="22"/>
          <w:szCs w:val="22"/>
        </w:rPr>
        <w:t xml:space="preserve"> faculta a lista de docentes ao CFAE, indicando o nome completo, o grupo de recrutamento e o endereço de </w:t>
      </w:r>
      <w:r w:rsidRPr="000D0174">
        <w:rPr>
          <w:rFonts w:asciiTheme="majorHAnsi" w:eastAsia="Calibri" w:hAnsiTheme="majorHAnsi" w:cstheme="majorHAnsi"/>
          <w:i/>
          <w:color w:val="000000"/>
          <w:sz w:val="22"/>
          <w:szCs w:val="22"/>
        </w:rPr>
        <w:t>e-mail</w:t>
      </w:r>
      <w:r w:rsidRPr="000D0174">
        <w:rPr>
          <w:rFonts w:asciiTheme="majorHAnsi" w:eastAsia="Calibri" w:hAnsiTheme="majorHAnsi" w:cstheme="majorHAnsi"/>
          <w:color w:val="000000"/>
          <w:sz w:val="22"/>
          <w:szCs w:val="22"/>
        </w:rPr>
        <w:t xml:space="preserve"> de cada docente.</w:t>
      </w:r>
    </w:p>
    <w:p w14:paraId="72447373" w14:textId="58AF0C6B" w:rsidR="007774E3" w:rsidRPr="000D0174" w:rsidRDefault="005806A8" w:rsidP="001A17E0">
      <w:pPr>
        <w:numPr>
          <w:ilvl w:val="3"/>
          <w:numId w:val="1"/>
        </w:numPr>
        <w:pBdr>
          <w:top w:val="nil"/>
          <w:left w:val="nil"/>
          <w:bottom w:val="nil"/>
          <w:right w:val="nil"/>
          <w:between w:val="nil"/>
        </w:pBdr>
        <w:spacing w:before="120" w:after="120" w:line="360" w:lineRule="auto"/>
        <w:ind w:leftChars="176" w:left="708" w:hangingChars="130" w:hanging="286"/>
        <w:jc w:val="both"/>
        <w:rPr>
          <w:rFonts w:asciiTheme="majorHAnsi" w:eastAsia="Calibri" w:hAnsiTheme="majorHAnsi" w:cstheme="majorHAnsi"/>
          <w:color w:val="000000"/>
          <w:sz w:val="22"/>
          <w:szCs w:val="22"/>
        </w:rPr>
      </w:pPr>
      <w:r w:rsidRPr="000D0174">
        <w:rPr>
          <w:rFonts w:asciiTheme="majorHAnsi" w:eastAsia="Calibri" w:hAnsiTheme="majorHAnsi" w:cstheme="majorHAnsi"/>
          <w:color w:val="000000"/>
          <w:sz w:val="22"/>
          <w:szCs w:val="22"/>
        </w:rPr>
        <w:t xml:space="preserve">Após receber a lista de cada escola, o </w:t>
      </w:r>
      <w:r w:rsidRPr="000D0174">
        <w:rPr>
          <w:rFonts w:asciiTheme="majorHAnsi" w:eastAsia="Calibri" w:hAnsiTheme="majorHAnsi" w:cstheme="majorHAnsi"/>
          <w:b/>
          <w:color w:val="000000"/>
          <w:sz w:val="22"/>
          <w:szCs w:val="22"/>
        </w:rPr>
        <w:t>CFAE</w:t>
      </w:r>
      <w:r w:rsidRPr="000D0174">
        <w:rPr>
          <w:rFonts w:asciiTheme="majorHAnsi" w:eastAsia="Calibri" w:hAnsiTheme="majorHAnsi" w:cstheme="majorHAnsi"/>
          <w:color w:val="000000"/>
          <w:sz w:val="22"/>
          <w:szCs w:val="22"/>
        </w:rPr>
        <w:t xml:space="preserve"> atribui o código a cada docente</w:t>
      </w:r>
      <w:r w:rsidR="004D5EE7">
        <w:rPr>
          <w:rFonts w:asciiTheme="majorHAnsi" w:eastAsia="Calibri" w:hAnsiTheme="majorHAnsi" w:cstheme="majorHAnsi"/>
          <w:color w:val="000000"/>
          <w:sz w:val="22"/>
          <w:szCs w:val="22"/>
        </w:rPr>
        <w:t>: XX-</w:t>
      </w:r>
      <w:r w:rsidR="004D5EE7" w:rsidRPr="004D5EE7">
        <w:rPr>
          <w:rFonts w:asciiTheme="majorHAnsi" w:eastAsia="Calibri" w:hAnsiTheme="majorHAnsi" w:cstheme="majorHAnsi"/>
          <w:sz w:val="22"/>
          <w:szCs w:val="22"/>
        </w:rPr>
        <w:t>XX</w:t>
      </w:r>
      <w:r w:rsidR="004D5EE7">
        <w:rPr>
          <w:rFonts w:asciiTheme="majorHAnsi" w:eastAsia="Calibri" w:hAnsiTheme="majorHAnsi" w:cstheme="majorHAnsi"/>
          <w:color w:val="000000"/>
          <w:sz w:val="22"/>
          <w:szCs w:val="22"/>
        </w:rPr>
        <w:t>-</w:t>
      </w:r>
      <w:r w:rsidR="004D5EE7" w:rsidRPr="004D5EE7">
        <w:rPr>
          <w:rFonts w:asciiTheme="majorHAnsi" w:eastAsia="Calibri" w:hAnsiTheme="majorHAnsi" w:cstheme="majorHAnsi"/>
          <w:b/>
          <w:bCs/>
          <w:color w:val="00B050"/>
          <w:sz w:val="22"/>
          <w:szCs w:val="22"/>
        </w:rPr>
        <w:t>X</w:t>
      </w:r>
      <w:r w:rsidR="004D5EE7">
        <w:rPr>
          <w:rFonts w:asciiTheme="majorHAnsi" w:eastAsia="Calibri" w:hAnsiTheme="majorHAnsi" w:cstheme="majorHAnsi"/>
          <w:b/>
          <w:bCs/>
          <w:color w:val="00B050"/>
          <w:sz w:val="22"/>
          <w:szCs w:val="22"/>
        </w:rPr>
        <w:t>XX</w:t>
      </w:r>
      <w:r w:rsidR="004D5EE7" w:rsidRPr="004D5EE7">
        <w:rPr>
          <w:rFonts w:asciiTheme="majorHAnsi" w:eastAsia="Calibri" w:hAnsiTheme="majorHAnsi" w:cstheme="majorHAnsi"/>
          <w:b/>
          <w:bCs/>
          <w:color w:val="00B050"/>
          <w:sz w:val="22"/>
          <w:szCs w:val="22"/>
        </w:rPr>
        <w:t>X</w:t>
      </w:r>
    </w:p>
    <w:p w14:paraId="1027ACEF" w14:textId="77777777" w:rsidR="004D5EE7" w:rsidRDefault="004D5EE7" w:rsidP="001A17E0">
      <w:pPr>
        <w:spacing w:before="120" w:after="120" w:line="360" w:lineRule="auto"/>
        <w:ind w:leftChars="175" w:left="422" w:hanging="2"/>
        <w:jc w:val="both"/>
        <w:rPr>
          <w:rFonts w:asciiTheme="majorHAnsi" w:eastAsia="Calibri" w:hAnsiTheme="majorHAnsi" w:cstheme="majorHAnsi"/>
          <w:sz w:val="22"/>
          <w:szCs w:val="22"/>
        </w:rPr>
      </w:pPr>
    </w:p>
    <w:p w14:paraId="470DF112" w14:textId="7CE42A7C" w:rsidR="007774E3" w:rsidRPr="000D0174" w:rsidRDefault="005806A8" w:rsidP="001A17E0">
      <w:pPr>
        <w:spacing w:before="120" w:after="120" w:line="360" w:lineRule="auto"/>
        <w:ind w:leftChars="175" w:left="422"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 xml:space="preserve">Posteriormente, através dos </w:t>
      </w:r>
      <w:r w:rsidRPr="000D0174">
        <w:rPr>
          <w:rFonts w:asciiTheme="majorHAnsi" w:eastAsia="Calibri" w:hAnsiTheme="majorHAnsi" w:cstheme="majorHAnsi"/>
          <w:i/>
          <w:sz w:val="22"/>
          <w:szCs w:val="22"/>
        </w:rPr>
        <w:t>e-mails</w:t>
      </w:r>
      <w:r w:rsidRPr="000D0174">
        <w:rPr>
          <w:rFonts w:asciiTheme="majorHAnsi" w:eastAsia="Calibri" w:hAnsiTheme="majorHAnsi" w:cstheme="majorHAnsi"/>
          <w:sz w:val="22"/>
          <w:szCs w:val="22"/>
        </w:rPr>
        <w:t xml:space="preserve"> indicados nas listas </w:t>
      </w:r>
      <w:r w:rsidR="004D5EE7">
        <w:rPr>
          <w:rFonts w:asciiTheme="majorHAnsi" w:eastAsia="Calibri" w:hAnsiTheme="majorHAnsi" w:cstheme="majorHAnsi"/>
          <w:sz w:val="22"/>
          <w:szCs w:val="22"/>
        </w:rPr>
        <w:t xml:space="preserve">de docentes </w:t>
      </w:r>
      <w:r w:rsidRPr="000D0174">
        <w:rPr>
          <w:rFonts w:asciiTheme="majorHAnsi" w:eastAsia="Calibri" w:hAnsiTheme="majorHAnsi" w:cstheme="majorHAnsi"/>
          <w:sz w:val="22"/>
          <w:szCs w:val="22"/>
        </w:rPr>
        <w:t xml:space="preserve">recebidas, cada </w:t>
      </w:r>
      <w:r w:rsidRPr="000D0174">
        <w:rPr>
          <w:rFonts w:asciiTheme="majorHAnsi" w:eastAsia="Calibri" w:hAnsiTheme="majorHAnsi" w:cstheme="majorHAnsi"/>
          <w:b/>
          <w:sz w:val="22"/>
          <w:szCs w:val="22"/>
        </w:rPr>
        <w:t>CFAE</w:t>
      </w:r>
      <w:r w:rsidRPr="000D0174">
        <w:rPr>
          <w:rFonts w:asciiTheme="majorHAnsi" w:eastAsia="Calibri" w:hAnsiTheme="majorHAnsi" w:cstheme="majorHAnsi"/>
          <w:sz w:val="22"/>
          <w:szCs w:val="22"/>
        </w:rPr>
        <w:t xml:space="preserve"> dará conhecimento a cada docente do código </w:t>
      </w:r>
      <w:r w:rsidR="004D5EE7">
        <w:rPr>
          <w:rFonts w:asciiTheme="majorHAnsi" w:eastAsia="Calibri" w:hAnsiTheme="majorHAnsi" w:cstheme="majorHAnsi"/>
          <w:sz w:val="22"/>
          <w:szCs w:val="22"/>
        </w:rPr>
        <w:t xml:space="preserve">pessoal </w:t>
      </w:r>
      <w:r w:rsidRPr="000D0174">
        <w:rPr>
          <w:rFonts w:asciiTheme="majorHAnsi" w:eastAsia="Calibri" w:hAnsiTheme="majorHAnsi" w:cstheme="majorHAnsi"/>
          <w:sz w:val="22"/>
          <w:szCs w:val="22"/>
        </w:rPr>
        <w:t>a utilizar na resposta ao questionário Check-In.</w:t>
      </w:r>
    </w:p>
    <w:p w14:paraId="7CE627C3" w14:textId="77777777" w:rsidR="007774E3" w:rsidRPr="000D0174" w:rsidRDefault="007774E3" w:rsidP="001A17E0">
      <w:pPr>
        <w:spacing w:before="120" w:after="120" w:line="360" w:lineRule="auto"/>
        <w:ind w:left="0" w:hanging="2"/>
        <w:rPr>
          <w:rFonts w:asciiTheme="majorHAnsi" w:eastAsia="Calibri" w:hAnsiTheme="majorHAnsi" w:cstheme="majorHAnsi"/>
          <w:b/>
          <w:sz w:val="22"/>
          <w:szCs w:val="22"/>
        </w:rPr>
      </w:pPr>
    </w:p>
    <w:p w14:paraId="24905715" w14:textId="77777777" w:rsidR="007774E3" w:rsidRPr="000D0174" w:rsidRDefault="005806A8" w:rsidP="001A17E0">
      <w:pPr>
        <w:spacing w:before="120" w:after="120" w:line="360" w:lineRule="auto"/>
        <w:ind w:left="0" w:hanging="2"/>
        <w:rPr>
          <w:rFonts w:asciiTheme="majorHAnsi" w:eastAsia="Calibri" w:hAnsiTheme="majorHAnsi" w:cstheme="majorHAnsi"/>
          <w:sz w:val="22"/>
          <w:szCs w:val="22"/>
        </w:rPr>
      </w:pPr>
      <w:r w:rsidRPr="000D0174">
        <w:rPr>
          <w:rFonts w:asciiTheme="majorHAnsi" w:eastAsia="Calibri" w:hAnsiTheme="majorHAnsi" w:cstheme="majorHAnsi"/>
          <w:b/>
          <w:sz w:val="22"/>
          <w:szCs w:val="22"/>
        </w:rPr>
        <w:t>Exemplo de código atribuído a um docente</w:t>
      </w:r>
      <w:r w:rsidRPr="000D0174">
        <w:rPr>
          <w:rFonts w:asciiTheme="majorHAnsi" w:eastAsia="Calibri" w:hAnsiTheme="majorHAnsi" w:cstheme="majorHAnsi"/>
          <w:sz w:val="22"/>
          <w:szCs w:val="22"/>
        </w:rPr>
        <w:t xml:space="preserve">: </w:t>
      </w:r>
    </w:p>
    <w:p w14:paraId="50698231" w14:textId="7884816E" w:rsidR="007774E3" w:rsidRPr="000D0174" w:rsidRDefault="005806A8" w:rsidP="001A17E0">
      <w:pPr>
        <w:spacing w:before="120" w:after="120" w:line="360" w:lineRule="auto"/>
        <w:ind w:left="0" w:hanging="2"/>
        <w:rPr>
          <w:rFonts w:asciiTheme="majorHAnsi" w:eastAsia="Calibri" w:hAnsiTheme="majorHAnsi" w:cstheme="majorHAnsi"/>
          <w:color w:val="FF0000"/>
          <w:sz w:val="22"/>
          <w:szCs w:val="22"/>
        </w:rPr>
      </w:pPr>
      <w:r w:rsidRPr="000D0174">
        <w:rPr>
          <w:rFonts w:asciiTheme="majorHAnsi" w:eastAsia="Calibri" w:hAnsiTheme="majorHAnsi" w:cstheme="majorHAnsi"/>
          <w:sz w:val="22"/>
          <w:szCs w:val="22"/>
        </w:rPr>
        <w:t xml:space="preserve">Por exemplo, o código correspondente ao CFAE </w:t>
      </w:r>
      <w:r w:rsidRPr="000D0174">
        <w:rPr>
          <w:rFonts w:asciiTheme="majorHAnsi" w:eastAsia="Calibri" w:hAnsiTheme="majorHAnsi" w:cstheme="majorHAnsi"/>
          <w:b/>
          <w:sz w:val="22"/>
          <w:szCs w:val="22"/>
        </w:rPr>
        <w:t>93</w:t>
      </w:r>
      <w:r w:rsidRPr="000D0174">
        <w:rPr>
          <w:rFonts w:asciiTheme="majorHAnsi" w:eastAsia="Calibri" w:hAnsiTheme="majorHAnsi" w:cstheme="majorHAnsi"/>
          <w:sz w:val="22"/>
          <w:szCs w:val="22"/>
        </w:rPr>
        <w:t>, d</w:t>
      </w:r>
      <w:r w:rsidR="004D5EE7">
        <w:rPr>
          <w:rFonts w:asciiTheme="majorHAnsi" w:eastAsia="Calibri" w:hAnsiTheme="majorHAnsi" w:cstheme="majorHAnsi"/>
          <w:sz w:val="22"/>
          <w:szCs w:val="22"/>
        </w:rPr>
        <w:t>o</w:t>
      </w:r>
      <w:r w:rsidRPr="000D0174">
        <w:rPr>
          <w:rFonts w:asciiTheme="majorHAnsi" w:eastAsia="Calibri" w:hAnsiTheme="majorHAnsi" w:cstheme="majorHAnsi"/>
          <w:sz w:val="22"/>
          <w:szCs w:val="22"/>
        </w:rPr>
        <w:t xml:space="preserve"> </w:t>
      </w:r>
      <w:r w:rsidRPr="000D0174">
        <w:rPr>
          <w:rFonts w:asciiTheme="majorHAnsi" w:eastAsia="Calibri" w:hAnsiTheme="majorHAnsi" w:cstheme="majorHAnsi"/>
          <w:b/>
          <w:sz w:val="22"/>
          <w:szCs w:val="22"/>
        </w:rPr>
        <w:t>9</w:t>
      </w:r>
      <w:r w:rsidR="004D5EE7">
        <w:rPr>
          <w:rFonts w:asciiTheme="majorHAnsi" w:eastAsia="Calibri" w:hAnsiTheme="majorHAnsi" w:cstheme="majorHAnsi"/>
          <w:b/>
          <w:sz w:val="22"/>
          <w:szCs w:val="22"/>
        </w:rPr>
        <w:t>º</w:t>
      </w:r>
      <w:r w:rsidRPr="000D0174">
        <w:rPr>
          <w:rFonts w:asciiTheme="majorHAnsi" w:eastAsia="Calibri" w:hAnsiTheme="majorHAnsi" w:cstheme="majorHAnsi"/>
          <w:sz w:val="22"/>
          <w:szCs w:val="22"/>
        </w:rPr>
        <w:t xml:space="preserve"> </w:t>
      </w:r>
      <w:r w:rsidR="004D5EE7">
        <w:rPr>
          <w:rFonts w:asciiTheme="majorHAnsi" w:eastAsia="Calibri" w:hAnsiTheme="majorHAnsi" w:cstheme="majorHAnsi"/>
          <w:sz w:val="22"/>
          <w:szCs w:val="22"/>
        </w:rPr>
        <w:t>AE/Ena</w:t>
      </w:r>
      <w:r w:rsidRPr="000D0174">
        <w:rPr>
          <w:rFonts w:asciiTheme="majorHAnsi" w:eastAsia="Calibri" w:hAnsiTheme="majorHAnsi" w:cstheme="majorHAnsi"/>
          <w:sz w:val="22"/>
          <w:szCs w:val="22"/>
        </w:rPr>
        <w:t xml:space="preserve"> da lista deste CFAE e ao </w:t>
      </w:r>
      <w:r w:rsidRPr="000D0174">
        <w:rPr>
          <w:rFonts w:asciiTheme="majorHAnsi" w:eastAsia="Calibri" w:hAnsiTheme="majorHAnsi" w:cstheme="majorHAnsi"/>
          <w:b/>
          <w:sz w:val="22"/>
          <w:szCs w:val="22"/>
        </w:rPr>
        <w:t>176</w:t>
      </w:r>
      <w:r w:rsidRPr="000D0174">
        <w:rPr>
          <w:rFonts w:asciiTheme="majorHAnsi" w:eastAsia="Calibri" w:hAnsiTheme="majorHAnsi" w:cstheme="majorHAnsi"/>
          <w:sz w:val="22"/>
          <w:szCs w:val="22"/>
        </w:rPr>
        <w:t>º docente indicado na lista facultada pel</w:t>
      </w:r>
      <w:r w:rsidR="004D5EE7">
        <w:rPr>
          <w:rFonts w:asciiTheme="majorHAnsi" w:eastAsia="Calibri" w:hAnsiTheme="majorHAnsi" w:cstheme="majorHAnsi"/>
          <w:sz w:val="22"/>
          <w:szCs w:val="22"/>
        </w:rPr>
        <w:t>o AE/Ena</w:t>
      </w:r>
      <w:r w:rsidRPr="000D0174">
        <w:rPr>
          <w:rFonts w:asciiTheme="majorHAnsi" w:eastAsia="Calibri" w:hAnsiTheme="majorHAnsi" w:cstheme="majorHAnsi"/>
          <w:sz w:val="22"/>
          <w:szCs w:val="22"/>
        </w:rPr>
        <w:t xml:space="preserve">, seria: </w:t>
      </w:r>
      <w:r w:rsidRPr="000D0174">
        <w:rPr>
          <w:rFonts w:asciiTheme="majorHAnsi" w:eastAsia="Calibri" w:hAnsiTheme="majorHAnsi" w:cstheme="majorHAnsi"/>
          <w:b/>
          <w:sz w:val="22"/>
          <w:szCs w:val="22"/>
        </w:rPr>
        <w:t>93-09-0176</w:t>
      </w:r>
    </w:p>
    <w:p w14:paraId="7AB4692A" w14:textId="77777777" w:rsidR="007774E3" w:rsidRPr="000D0174" w:rsidRDefault="005806A8" w:rsidP="001A17E0">
      <w:pPr>
        <w:spacing w:before="120" w:after="12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 xml:space="preserve">De forma a minimizar erros de introdução do código atribuído a cada docente, aquando da resposta ao questionário, o referido código ser-lhe-á solicitado no início e no final do preenchimento. Ambos os códigos são validados e comparados entre si pelo sistema, alertando o docente no caso de não coincidirem, exigindo a reintrodução do seu código, antes da submissão das respostas. </w:t>
      </w:r>
    </w:p>
    <w:p w14:paraId="4203F248" w14:textId="399DA623" w:rsidR="004D5EE7" w:rsidRDefault="005806A8" w:rsidP="001A17E0">
      <w:pPr>
        <w:spacing w:before="120" w:after="12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 xml:space="preserve">Terminado o período de resposta ao Check-In, a DGE disponibilizará a cada CFAE a lista de códigos de docentes em cada nível global de competência digital, por forma a que seja possível a constituição das turmas de formação de cada nível (1, 2 e 3). Dessa informação, o CFAE </w:t>
      </w:r>
      <w:r w:rsidR="004D5EE7">
        <w:rPr>
          <w:rFonts w:asciiTheme="majorHAnsi" w:eastAsia="Calibri" w:hAnsiTheme="majorHAnsi" w:cstheme="majorHAnsi"/>
          <w:sz w:val="22"/>
          <w:szCs w:val="22"/>
        </w:rPr>
        <w:t>iniciará o procedimento de constituição e turmas.</w:t>
      </w:r>
    </w:p>
    <w:p w14:paraId="2D3D7E53" w14:textId="674127AE" w:rsidR="007774E3" w:rsidRPr="000D0174" w:rsidRDefault="005806A8" w:rsidP="001A17E0">
      <w:pPr>
        <w:spacing w:before="120" w:after="12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 xml:space="preserve">Sempre que possível, recomenda-se que o CFAE constitua turmas por áreas </w:t>
      </w:r>
      <w:r w:rsidR="007027D0">
        <w:rPr>
          <w:rFonts w:asciiTheme="majorHAnsi" w:eastAsia="Calibri" w:hAnsiTheme="majorHAnsi" w:cstheme="majorHAnsi"/>
          <w:sz w:val="22"/>
          <w:szCs w:val="22"/>
        </w:rPr>
        <w:t>curriculares e/</w:t>
      </w:r>
      <w:r w:rsidRPr="000D0174">
        <w:rPr>
          <w:rFonts w:asciiTheme="majorHAnsi" w:eastAsia="Calibri" w:hAnsiTheme="majorHAnsi" w:cstheme="majorHAnsi"/>
          <w:sz w:val="22"/>
          <w:szCs w:val="22"/>
        </w:rPr>
        <w:t xml:space="preserve">ou ciclo de ensino, respeitando o nível de </w:t>
      </w:r>
      <w:r w:rsidR="007027D0" w:rsidRPr="000D0174">
        <w:rPr>
          <w:rFonts w:asciiTheme="majorHAnsi" w:eastAsia="Calibri" w:hAnsiTheme="majorHAnsi" w:cstheme="majorHAnsi"/>
          <w:sz w:val="22"/>
          <w:szCs w:val="22"/>
        </w:rPr>
        <w:t xml:space="preserve">competência digital </w:t>
      </w:r>
      <w:r w:rsidRPr="000D0174">
        <w:rPr>
          <w:rFonts w:asciiTheme="majorHAnsi" w:eastAsia="Calibri" w:hAnsiTheme="majorHAnsi" w:cstheme="majorHAnsi"/>
          <w:sz w:val="22"/>
          <w:szCs w:val="22"/>
        </w:rPr>
        <w:t xml:space="preserve">dos docentes, de modo a permitir que a formação seja mais ajustada ao </w:t>
      </w:r>
      <w:r w:rsidR="007027D0">
        <w:rPr>
          <w:rFonts w:asciiTheme="majorHAnsi" w:eastAsia="Calibri" w:hAnsiTheme="majorHAnsi" w:cstheme="majorHAnsi"/>
          <w:sz w:val="22"/>
          <w:szCs w:val="22"/>
        </w:rPr>
        <w:t xml:space="preserve">seu </w:t>
      </w:r>
      <w:r w:rsidRPr="000D0174">
        <w:rPr>
          <w:rFonts w:asciiTheme="majorHAnsi" w:eastAsia="Calibri" w:hAnsiTheme="majorHAnsi" w:cstheme="majorHAnsi"/>
          <w:sz w:val="22"/>
          <w:szCs w:val="22"/>
        </w:rPr>
        <w:t>contexto específico.</w:t>
      </w:r>
    </w:p>
    <w:p w14:paraId="2B23FF0F" w14:textId="77777777" w:rsidR="007774E3" w:rsidRPr="000D0174" w:rsidRDefault="007774E3" w:rsidP="001A17E0">
      <w:pPr>
        <w:spacing w:before="120" w:after="120" w:line="360" w:lineRule="auto"/>
        <w:ind w:left="0" w:hanging="2"/>
        <w:jc w:val="both"/>
        <w:rPr>
          <w:rFonts w:asciiTheme="majorHAnsi" w:eastAsia="Calibri" w:hAnsiTheme="majorHAnsi" w:cstheme="majorHAnsi"/>
          <w:color w:val="FF0000"/>
          <w:sz w:val="22"/>
          <w:szCs w:val="22"/>
        </w:rPr>
      </w:pPr>
    </w:p>
    <w:p w14:paraId="1EFCB22D" w14:textId="77777777" w:rsidR="00015789" w:rsidRPr="000D0174" w:rsidRDefault="00015789" w:rsidP="001A17E0">
      <w:pPr>
        <w:keepNext/>
        <w:spacing w:before="120" w:after="120" w:line="360" w:lineRule="auto"/>
        <w:ind w:left="1" w:hanging="3"/>
        <w:rPr>
          <w:rFonts w:asciiTheme="majorHAnsi" w:eastAsia="Calibri" w:hAnsiTheme="majorHAnsi" w:cstheme="majorHAnsi"/>
          <w:b/>
          <w:sz w:val="28"/>
          <w:szCs w:val="28"/>
        </w:rPr>
      </w:pPr>
      <w:r w:rsidRPr="000D0174">
        <w:rPr>
          <w:rFonts w:asciiTheme="majorHAnsi" w:eastAsia="Calibri" w:hAnsiTheme="majorHAnsi" w:cstheme="majorHAnsi"/>
          <w:b/>
          <w:sz w:val="28"/>
          <w:szCs w:val="28"/>
        </w:rPr>
        <w:br w:type="page"/>
      </w:r>
    </w:p>
    <w:p w14:paraId="5F4C2603" w14:textId="77777777" w:rsidR="007774E3" w:rsidRPr="000D0174" w:rsidRDefault="005806A8" w:rsidP="001A17E0">
      <w:pPr>
        <w:keepNext/>
        <w:spacing w:before="120" w:after="120" w:line="360" w:lineRule="auto"/>
        <w:ind w:left="1" w:hanging="3"/>
        <w:rPr>
          <w:rFonts w:asciiTheme="majorHAnsi" w:eastAsia="Calibri" w:hAnsiTheme="majorHAnsi" w:cstheme="majorHAnsi"/>
          <w:sz w:val="28"/>
          <w:szCs w:val="28"/>
        </w:rPr>
      </w:pPr>
      <w:r w:rsidRPr="000D0174">
        <w:rPr>
          <w:rFonts w:asciiTheme="majorHAnsi" w:eastAsia="Calibri" w:hAnsiTheme="majorHAnsi" w:cstheme="majorHAnsi"/>
          <w:b/>
          <w:sz w:val="28"/>
          <w:szCs w:val="28"/>
        </w:rPr>
        <w:lastRenderedPageBreak/>
        <w:t>3. Formação de docentes</w:t>
      </w:r>
    </w:p>
    <w:p w14:paraId="075B2DBD" w14:textId="77777777" w:rsidR="007774E3" w:rsidRPr="000D0174" w:rsidRDefault="005806A8" w:rsidP="001A17E0">
      <w:pPr>
        <w:spacing w:before="120" w:after="12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O plano de desenvolvimento da formação de docentes tem por base as seguintes considerações:</w:t>
      </w:r>
    </w:p>
    <w:p w14:paraId="4FF66DAC" w14:textId="77777777" w:rsidR="007774E3" w:rsidRPr="000D0174" w:rsidRDefault="005806A8" w:rsidP="001A17E0">
      <w:pPr>
        <w:pStyle w:val="PargrafodaLista"/>
        <w:numPr>
          <w:ilvl w:val="0"/>
          <w:numId w:val="9"/>
        </w:numPr>
        <w:spacing w:before="120" w:after="120" w:line="360" w:lineRule="auto"/>
        <w:ind w:leftChars="0" w:firstLineChars="0"/>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A formação de docentes decorre do diagnóstico prévio e enquadra-se na estratégia de desenvolvimento digital da Escola.</w:t>
      </w:r>
    </w:p>
    <w:p w14:paraId="3BDA3A4C" w14:textId="77777777" w:rsidR="007774E3" w:rsidRPr="000D0174" w:rsidRDefault="005806A8" w:rsidP="001A17E0">
      <w:pPr>
        <w:pStyle w:val="PargrafodaLista"/>
        <w:numPr>
          <w:ilvl w:val="0"/>
          <w:numId w:val="9"/>
        </w:numPr>
        <w:spacing w:before="120" w:after="120" w:line="360" w:lineRule="auto"/>
        <w:ind w:leftChars="0" w:firstLineChars="0"/>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Um trabalho articulado entre Escolas, CFAE e Embaixadores Digitais (ED) conduzirá à elaboração de um percurso formativo dos docentes.</w:t>
      </w:r>
    </w:p>
    <w:p w14:paraId="3DFB5525" w14:textId="3EE3C5B9" w:rsidR="007774E3" w:rsidRDefault="005806A8" w:rsidP="001A17E0">
      <w:pPr>
        <w:pStyle w:val="PargrafodaLista"/>
        <w:numPr>
          <w:ilvl w:val="0"/>
          <w:numId w:val="9"/>
        </w:numPr>
        <w:spacing w:before="120" w:after="120" w:line="360" w:lineRule="auto"/>
        <w:ind w:leftChars="0" w:firstLineChars="0"/>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A capacitação digital dos docentes, que aposta no desenvolvimento das suas competências digitais, decorrerá em dois patamares: 1) participação em formação acreditada em competências digitais; 2) participação em formação complementar e outras iniciativas, de acordo com o plano estratégico da Escola.</w:t>
      </w:r>
    </w:p>
    <w:p w14:paraId="03CD878F" w14:textId="1E21187F" w:rsidR="001A17E0" w:rsidRPr="001A17E0" w:rsidRDefault="001A17E0" w:rsidP="001A17E0">
      <w:pPr>
        <w:pStyle w:val="xmsonormal"/>
        <w:numPr>
          <w:ilvl w:val="0"/>
          <w:numId w:val="9"/>
        </w:numPr>
        <w:shd w:val="clear" w:color="auto" w:fill="FFFFFF"/>
        <w:spacing w:before="120" w:beforeAutospacing="0" w:after="120" w:afterAutospacing="0" w:line="360" w:lineRule="auto"/>
        <w:jc w:val="both"/>
        <w:rPr>
          <w:rFonts w:asciiTheme="majorHAnsi" w:eastAsia="Calibri" w:hAnsiTheme="majorHAnsi" w:cstheme="majorHAnsi"/>
          <w:position w:val="-1"/>
          <w:sz w:val="22"/>
          <w:szCs w:val="22"/>
        </w:rPr>
      </w:pPr>
      <w:r w:rsidRPr="001A17E0">
        <w:rPr>
          <w:rFonts w:asciiTheme="majorHAnsi" w:eastAsia="Calibri" w:hAnsiTheme="majorHAnsi" w:cstheme="majorHAnsi"/>
          <w:position w:val="-1"/>
          <w:sz w:val="22"/>
          <w:szCs w:val="22"/>
        </w:rPr>
        <w:t>A</w:t>
      </w:r>
      <w:r w:rsidRPr="001A17E0">
        <w:rPr>
          <w:rFonts w:asciiTheme="majorHAnsi" w:eastAsia="Calibri" w:hAnsiTheme="majorHAnsi" w:cstheme="majorHAnsi"/>
          <w:position w:val="-1"/>
          <w:sz w:val="22"/>
          <w:szCs w:val="22"/>
        </w:rPr>
        <w:t xml:space="preserve"> formação </w:t>
      </w:r>
      <w:r w:rsidRPr="001A17E0">
        <w:rPr>
          <w:rFonts w:asciiTheme="majorHAnsi" w:eastAsia="Calibri" w:hAnsiTheme="majorHAnsi" w:cstheme="majorHAnsi"/>
          <w:position w:val="-1"/>
          <w:sz w:val="22"/>
          <w:szCs w:val="22"/>
        </w:rPr>
        <w:t>e o</w:t>
      </w:r>
      <w:r w:rsidRPr="001A17E0">
        <w:rPr>
          <w:rFonts w:asciiTheme="majorHAnsi" w:eastAsia="Calibri" w:hAnsiTheme="majorHAnsi" w:cstheme="majorHAnsi"/>
          <w:position w:val="-1"/>
          <w:sz w:val="22"/>
          <w:szCs w:val="22"/>
        </w:rPr>
        <w:t xml:space="preserve"> desenvolvimento da competência digital destes docentes</w:t>
      </w:r>
      <w:r w:rsidRPr="001A17E0">
        <w:rPr>
          <w:rFonts w:asciiTheme="majorHAnsi" w:eastAsia="Calibri" w:hAnsiTheme="majorHAnsi" w:cstheme="majorHAnsi"/>
          <w:position w:val="-1"/>
          <w:sz w:val="22"/>
          <w:szCs w:val="22"/>
        </w:rPr>
        <w:t xml:space="preserve"> </w:t>
      </w:r>
      <w:proofErr w:type="gramStart"/>
      <w:r w:rsidRPr="001A17E0">
        <w:rPr>
          <w:rFonts w:asciiTheme="majorHAnsi" w:eastAsia="Calibri" w:hAnsiTheme="majorHAnsi" w:cstheme="majorHAnsi"/>
          <w:position w:val="-1"/>
          <w:sz w:val="22"/>
          <w:szCs w:val="22"/>
        </w:rPr>
        <w:t>é</w:t>
      </w:r>
      <w:proofErr w:type="gramEnd"/>
      <w:r w:rsidRPr="001A17E0">
        <w:rPr>
          <w:rFonts w:asciiTheme="majorHAnsi" w:eastAsia="Calibri" w:hAnsiTheme="majorHAnsi" w:cstheme="majorHAnsi"/>
          <w:position w:val="-1"/>
          <w:sz w:val="22"/>
          <w:szCs w:val="22"/>
        </w:rPr>
        <w:t xml:space="preserve"> </w:t>
      </w:r>
      <w:r w:rsidRPr="001A17E0">
        <w:rPr>
          <w:rFonts w:asciiTheme="majorHAnsi" w:eastAsia="Calibri" w:hAnsiTheme="majorHAnsi" w:cstheme="majorHAnsi"/>
          <w:position w:val="-1"/>
          <w:sz w:val="22"/>
          <w:szCs w:val="22"/>
        </w:rPr>
        <w:t>centrada nas práticas pedagógicas específicas para sala de aula e incorporação do digital no trabalho diário com os alunos dos 1.º, 2.º, 3.º ciclos e secundário</w:t>
      </w:r>
      <w:r w:rsidR="00E908A6">
        <w:rPr>
          <w:rFonts w:asciiTheme="majorHAnsi" w:eastAsia="Calibri" w:hAnsiTheme="majorHAnsi" w:cstheme="majorHAnsi"/>
          <w:position w:val="-1"/>
          <w:sz w:val="22"/>
          <w:szCs w:val="22"/>
        </w:rPr>
        <w:t>,</w:t>
      </w:r>
      <w:r w:rsidRPr="001A17E0">
        <w:rPr>
          <w:rFonts w:asciiTheme="majorHAnsi" w:eastAsia="Calibri" w:hAnsiTheme="majorHAnsi" w:cstheme="majorHAnsi"/>
          <w:position w:val="-1"/>
          <w:sz w:val="22"/>
          <w:szCs w:val="22"/>
        </w:rPr>
        <w:t xml:space="preserve"> abrangidos pela cedência de equipamentos informáticos no âmbito do Plano de Transição Digital.</w:t>
      </w:r>
    </w:p>
    <w:p w14:paraId="43252A1E" w14:textId="7B0B307D" w:rsidR="001A17E0" w:rsidRPr="001A17E0" w:rsidRDefault="001A17E0" w:rsidP="001A17E0">
      <w:pPr>
        <w:pStyle w:val="PargrafodaLista"/>
        <w:numPr>
          <w:ilvl w:val="0"/>
          <w:numId w:val="9"/>
        </w:numPr>
        <w:shd w:val="clear" w:color="auto" w:fill="FFFFFF"/>
        <w:suppressAutoHyphens w:val="0"/>
        <w:spacing w:before="120" w:after="120" w:line="360" w:lineRule="auto"/>
        <w:ind w:leftChars="0" w:firstLineChars="0"/>
        <w:jc w:val="both"/>
        <w:textDirection w:val="lrTb"/>
        <w:textAlignment w:val="auto"/>
        <w:outlineLvl w:val="9"/>
        <w:rPr>
          <w:rFonts w:asciiTheme="majorHAnsi" w:eastAsia="Calibri" w:hAnsiTheme="majorHAnsi" w:cstheme="majorHAnsi"/>
          <w:sz w:val="22"/>
          <w:szCs w:val="22"/>
        </w:rPr>
      </w:pPr>
      <w:r w:rsidRPr="001A17E0">
        <w:rPr>
          <w:rFonts w:asciiTheme="majorHAnsi" w:eastAsia="Calibri" w:hAnsiTheme="majorHAnsi" w:cstheme="majorHAnsi"/>
          <w:sz w:val="22"/>
          <w:szCs w:val="22"/>
        </w:rPr>
        <w:t>Os</w:t>
      </w:r>
      <w:r w:rsidRPr="001A17E0">
        <w:rPr>
          <w:rFonts w:asciiTheme="majorHAnsi" w:eastAsia="Calibri" w:hAnsiTheme="majorHAnsi" w:cstheme="majorHAnsi"/>
          <w:sz w:val="22"/>
          <w:szCs w:val="22"/>
        </w:rPr>
        <w:t xml:space="preserve"> técnicos especializados</w:t>
      </w:r>
      <w:r w:rsidRPr="001A17E0">
        <w:rPr>
          <w:rFonts w:asciiTheme="majorHAnsi" w:eastAsia="Calibri" w:hAnsiTheme="majorHAnsi" w:cstheme="majorHAnsi"/>
          <w:sz w:val="22"/>
          <w:szCs w:val="22"/>
        </w:rPr>
        <w:t xml:space="preserve"> participam </w:t>
      </w:r>
      <w:r w:rsidRPr="001A17E0">
        <w:rPr>
          <w:rFonts w:asciiTheme="majorHAnsi" w:eastAsia="Calibri" w:hAnsiTheme="majorHAnsi" w:cstheme="majorHAnsi"/>
          <w:sz w:val="22"/>
          <w:szCs w:val="22"/>
        </w:rPr>
        <w:t xml:space="preserve">no Plano de Capacitação Digital dos Docentes, sempre que </w:t>
      </w:r>
      <w:r w:rsidR="00E908A6">
        <w:rPr>
          <w:rFonts w:asciiTheme="majorHAnsi" w:eastAsia="Calibri" w:hAnsiTheme="majorHAnsi" w:cstheme="majorHAnsi"/>
          <w:sz w:val="22"/>
          <w:szCs w:val="22"/>
        </w:rPr>
        <w:t xml:space="preserve">desenvolvam </w:t>
      </w:r>
      <w:r w:rsidRPr="001A17E0">
        <w:rPr>
          <w:rFonts w:asciiTheme="majorHAnsi" w:eastAsia="Calibri" w:hAnsiTheme="majorHAnsi" w:cstheme="majorHAnsi"/>
          <w:sz w:val="22"/>
          <w:szCs w:val="22"/>
        </w:rPr>
        <w:t>atividade letiva.  </w:t>
      </w:r>
      <w:r w:rsidR="00E908A6">
        <w:rPr>
          <w:rFonts w:asciiTheme="majorHAnsi" w:eastAsia="Calibri" w:hAnsiTheme="majorHAnsi" w:cstheme="majorHAnsi"/>
          <w:sz w:val="22"/>
          <w:szCs w:val="22"/>
        </w:rPr>
        <w:t xml:space="preserve">Caso esses técnicos não tenham grupo de recrutamento, deve </w:t>
      </w:r>
      <w:r w:rsidRPr="001A17E0">
        <w:rPr>
          <w:rFonts w:asciiTheme="majorHAnsi" w:eastAsia="Calibri" w:hAnsiTheme="majorHAnsi" w:cstheme="majorHAnsi"/>
          <w:sz w:val="22"/>
          <w:szCs w:val="22"/>
        </w:rPr>
        <w:t>ser atribuído o código 999.  </w:t>
      </w:r>
    </w:p>
    <w:p w14:paraId="72A6D68B" w14:textId="77777777" w:rsidR="001A17E0" w:rsidRPr="001A17E0" w:rsidRDefault="001A17E0" w:rsidP="001A17E0">
      <w:pPr>
        <w:suppressAutoHyphens w:val="0"/>
        <w:spacing w:before="120" w:after="120" w:line="360" w:lineRule="auto"/>
        <w:ind w:leftChars="0" w:left="0" w:firstLineChars="0" w:firstLine="0"/>
        <w:textDirection w:val="lrTb"/>
        <w:textAlignment w:val="auto"/>
        <w:outlineLvl w:val="9"/>
        <w:rPr>
          <w:position w:val="0"/>
        </w:rPr>
      </w:pPr>
    </w:p>
    <w:p w14:paraId="6DFE369E" w14:textId="77777777" w:rsidR="007774E3" w:rsidRPr="000D0174" w:rsidRDefault="005806A8" w:rsidP="001A17E0">
      <w:pPr>
        <w:keepNext/>
        <w:keepLines/>
        <w:numPr>
          <w:ilvl w:val="1"/>
          <w:numId w:val="6"/>
        </w:numPr>
        <w:pBdr>
          <w:top w:val="nil"/>
          <w:left w:val="nil"/>
          <w:bottom w:val="nil"/>
          <w:right w:val="nil"/>
          <w:between w:val="nil"/>
        </w:pBdr>
        <w:spacing w:before="120" w:after="120" w:line="360" w:lineRule="auto"/>
        <w:ind w:left="0" w:hanging="2"/>
        <w:rPr>
          <w:rFonts w:asciiTheme="majorHAnsi" w:eastAsia="Calibri" w:hAnsiTheme="majorHAnsi" w:cstheme="majorHAnsi"/>
          <w:b/>
          <w:color w:val="000000"/>
        </w:rPr>
      </w:pPr>
      <w:r w:rsidRPr="000D0174">
        <w:rPr>
          <w:rFonts w:asciiTheme="majorHAnsi" w:eastAsia="Calibri" w:hAnsiTheme="majorHAnsi" w:cstheme="majorHAnsi"/>
          <w:b/>
        </w:rPr>
        <w:t xml:space="preserve">Metodologias a adotar </w:t>
      </w:r>
      <w:r w:rsidRPr="000D0174">
        <w:rPr>
          <w:rFonts w:asciiTheme="majorHAnsi" w:eastAsia="Calibri" w:hAnsiTheme="majorHAnsi" w:cstheme="majorHAnsi"/>
          <w:b/>
          <w:color w:val="000000"/>
        </w:rPr>
        <w:t>na formação de docentes</w:t>
      </w:r>
    </w:p>
    <w:p w14:paraId="4C8244DB" w14:textId="2CC54B53" w:rsidR="007774E3" w:rsidRPr="000D0174" w:rsidRDefault="006628E7" w:rsidP="001A17E0">
      <w:pPr>
        <w:spacing w:before="120" w:after="120" w:line="360" w:lineRule="auto"/>
        <w:ind w:left="0" w:hanging="2"/>
        <w:jc w:val="both"/>
        <w:rPr>
          <w:rFonts w:asciiTheme="majorHAnsi" w:eastAsia="Calibri" w:hAnsiTheme="majorHAnsi" w:cstheme="majorHAnsi"/>
          <w:sz w:val="22"/>
          <w:szCs w:val="22"/>
        </w:rPr>
      </w:pPr>
      <w:r>
        <w:rPr>
          <w:rFonts w:asciiTheme="majorHAnsi" w:eastAsia="Calibri" w:hAnsiTheme="majorHAnsi" w:cstheme="majorHAnsi"/>
          <w:sz w:val="22"/>
          <w:szCs w:val="22"/>
        </w:rPr>
        <w:t xml:space="preserve">Os </w:t>
      </w:r>
      <w:r w:rsidR="005806A8" w:rsidRPr="000D0174">
        <w:rPr>
          <w:rFonts w:asciiTheme="majorHAnsi" w:eastAsia="Calibri" w:hAnsiTheme="majorHAnsi" w:cstheme="majorHAnsi"/>
          <w:sz w:val="22"/>
          <w:szCs w:val="22"/>
        </w:rPr>
        <w:t>docente</w:t>
      </w:r>
      <w:r>
        <w:rPr>
          <w:rFonts w:asciiTheme="majorHAnsi" w:eastAsia="Calibri" w:hAnsiTheme="majorHAnsi" w:cstheme="majorHAnsi"/>
          <w:sz w:val="22"/>
          <w:szCs w:val="22"/>
        </w:rPr>
        <w:t>s</w:t>
      </w:r>
      <w:r w:rsidR="005806A8" w:rsidRPr="000D0174">
        <w:rPr>
          <w:rFonts w:asciiTheme="majorHAnsi" w:eastAsia="Calibri" w:hAnsiTheme="majorHAnsi" w:cstheme="majorHAnsi"/>
          <w:sz w:val="22"/>
          <w:szCs w:val="22"/>
        </w:rPr>
        <w:t xml:space="preserve"> participa</w:t>
      </w:r>
      <w:r>
        <w:rPr>
          <w:rFonts w:asciiTheme="majorHAnsi" w:eastAsia="Calibri" w:hAnsiTheme="majorHAnsi" w:cstheme="majorHAnsi"/>
          <w:sz w:val="22"/>
          <w:szCs w:val="22"/>
        </w:rPr>
        <w:t>m</w:t>
      </w:r>
      <w:r w:rsidR="005806A8" w:rsidRPr="000D0174">
        <w:rPr>
          <w:rFonts w:asciiTheme="majorHAnsi" w:eastAsia="Calibri" w:hAnsiTheme="majorHAnsi" w:cstheme="majorHAnsi"/>
          <w:sz w:val="22"/>
          <w:szCs w:val="22"/>
        </w:rPr>
        <w:t xml:space="preserve"> </w:t>
      </w:r>
      <w:r>
        <w:rPr>
          <w:rFonts w:asciiTheme="majorHAnsi" w:eastAsia="Calibri" w:hAnsiTheme="majorHAnsi" w:cstheme="majorHAnsi"/>
          <w:sz w:val="22"/>
          <w:szCs w:val="22"/>
        </w:rPr>
        <w:t>em</w:t>
      </w:r>
      <w:r w:rsidR="005806A8" w:rsidRPr="000D0174">
        <w:rPr>
          <w:rFonts w:asciiTheme="majorHAnsi" w:eastAsia="Calibri" w:hAnsiTheme="majorHAnsi" w:cstheme="majorHAnsi"/>
          <w:sz w:val="22"/>
          <w:szCs w:val="22"/>
        </w:rPr>
        <w:t xml:space="preserve"> oficina</w:t>
      </w:r>
      <w:r>
        <w:rPr>
          <w:rFonts w:asciiTheme="majorHAnsi" w:eastAsia="Calibri" w:hAnsiTheme="majorHAnsi" w:cstheme="majorHAnsi"/>
          <w:sz w:val="22"/>
          <w:szCs w:val="22"/>
        </w:rPr>
        <w:t>s</w:t>
      </w:r>
      <w:r w:rsidR="005806A8" w:rsidRPr="000D0174">
        <w:rPr>
          <w:rFonts w:asciiTheme="majorHAnsi" w:eastAsia="Calibri" w:hAnsiTheme="majorHAnsi" w:cstheme="majorHAnsi"/>
          <w:sz w:val="22"/>
          <w:szCs w:val="22"/>
        </w:rPr>
        <w:t xml:space="preserve"> de formação de desenvolvimento de competências digitais profissionais e pedagógicas (50h: 25h de sessões presenciais + 25h de trabalho autónomo).</w:t>
      </w:r>
    </w:p>
    <w:p w14:paraId="3C987055" w14:textId="356B5D1B" w:rsidR="007774E3" w:rsidRPr="000D0174" w:rsidRDefault="006628E7" w:rsidP="001A17E0">
      <w:pPr>
        <w:spacing w:before="120" w:after="120" w:line="360" w:lineRule="auto"/>
        <w:ind w:left="0" w:hanging="2"/>
        <w:jc w:val="both"/>
        <w:rPr>
          <w:rFonts w:asciiTheme="majorHAnsi" w:eastAsia="Calibri" w:hAnsiTheme="majorHAnsi" w:cstheme="majorHAnsi"/>
          <w:sz w:val="22"/>
          <w:szCs w:val="22"/>
        </w:rPr>
      </w:pPr>
      <w:r>
        <w:rPr>
          <w:rFonts w:asciiTheme="majorHAnsi" w:eastAsia="Calibri" w:hAnsiTheme="majorHAnsi" w:cstheme="majorHAnsi"/>
          <w:sz w:val="22"/>
          <w:szCs w:val="22"/>
        </w:rPr>
        <w:t>Sugere-se que a</w:t>
      </w:r>
      <w:r w:rsidR="005806A8" w:rsidRPr="000D0174">
        <w:rPr>
          <w:rFonts w:asciiTheme="majorHAnsi" w:eastAsia="Calibri" w:hAnsiTheme="majorHAnsi" w:cstheme="majorHAnsi"/>
          <w:sz w:val="22"/>
          <w:szCs w:val="22"/>
        </w:rPr>
        <w:t>s sessões presenciais/síncronas te</w:t>
      </w:r>
      <w:r>
        <w:rPr>
          <w:rFonts w:asciiTheme="majorHAnsi" w:eastAsia="Calibri" w:hAnsiTheme="majorHAnsi" w:cstheme="majorHAnsi"/>
          <w:sz w:val="22"/>
          <w:szCs w:val="22"/>
        </w:rPr>
        <w:t>nham</w:t>
      </w:r>
      <w:r w:rsidR="005806A8" w:rsidRPr="000D0174">
        <w:rPr>
          <w:rFonts w:asciiTheme="majorHAnsi" w:eastAsia="Calibri" w:hAnsiTheme="majorHAnsi" w:cstheme="majorHAnsi"/>
          <w:sz w:val="22"/>
          <w:szCs w:val="22"/>
        </w:rPr>
        <w:t xml:space="preserve"> a duração de 3h cada, à exceção da 1.ª com duração de 4h, num total de 8 sessões: 1 sessão de 4h + 7 sessões de 3h.</w:t>
      </w:r>
    </w:p>
    <w:p w14:paraId="3F1A4080" w14:textId="56D52FE8" w:rsidR="007774E3" w:rsidRPr="000D0174" w:rsidRDefault="005806A8" w:rsidP="001A17E0">
      <w:pPr>
        <w:spacing w:before="120" w:after="12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 xml:space="preserve">As sessões de trabalho </w:t>
      </w:r>
      <w:r w:rsidR="006628E7">
        <w:rPr>
          <w:rFonts w:asciiTheme="majorHAnsi" w:eastAsia="Calibri" w:hAnsiTheme="majorHAnsi" w:cstheme="majorHAnsi"/>
          <w:sz w:val="22"/>
          <w:szCs w:val="22"/>
        </w:rPr>
        <w:t>presenciais/</w:t>
      </w:r>
      <w:r w:rsidR="006628E7" w:rsidRPr="000D0174">
        <w:rPr>
          <w:rFonts w:asciiTheme="majorHAnsi" w:eastAsia="Calibri" w:hAnsiTheme="majorHAnsi" w:cstheme="majorHAnsi"/>
          <w:sz w:val="22"/>
          <w:szCs w:val="22"/>
        </w:rPr>
        <w:t>síncronas</w:t>
      </w:r>
      <w:r w:rsidR="006628E7">
        <w:rPr>
          <w:rFonts w:asciiTheme="majorHAnsi" w:eastAsia="Calibri" w:hAnsiTheme="majorHAnsi" w:cstheme="majorHAnsi"/>
          <w:sz w:val="22"/>
          <w:szCs w:val="22"/>
        </w:rPr>
        <w:t xml:space="preserve"> </w:t>
      </w:r>
      <w:r w:rsidRPr="000D0174">
        <w:rPr>
          <w:rFonts w:asciiTheme="majorHAnsi" w:eastAsia="Calibri" w:hAnsiTheme="majorHAnsi" w:cstheme="majorHAnsi"/>
          <w:sz w:val="22"/>
          <w:szCs w:val="22"/>
        </w:rPr>
        <w:t xml:space="preserve">deverão ser intercaladas com as sessões </w:t>
      </w:r>
      <w:r w:rsidR="006628E7">
        <w:rPr>
          <w:rFonts w:asciiTheme="majorHAnsi" w:eastAsia="Calibri" w:hAnsiTheme="majorHAnsi" w:cstheme="majorHAnsi"/>
          <w:sz w:val="22"/>
          <w:szCs w:val="22"/>
        </w:rPr>
        <w:t>de trabalho autónomo</w:t>
      </w:r>
      <w:r w:rsidRPr="000D0174">
        <w:rPr>
          <w:rFonts w:asciiTheme="majorHAnsi" w:eastAsia="Calibri" w:hAnsiTheme="majorHAnsi" w:cstheme="majorHAnsi"/>
          <w:sz w:val="22"/>
          <w:szCs w:val="22"/>
        </w:rPr>
        <w:t xml:space="preserve"> e acompanhadas </w:t>
      </w:r>
      <w:r w:rsidR="006628E7">
        <w:rPr>
          <w:rFonts w:asciiTheme="majorHAnsi" w:eastAsia="Calibri" w:hAnsiTheme="majorHAnsi" w:cstheme="majorHAnsi"/>
          <w:sz w:val="22"/>
          <w:szCs w:val="22"/>
        </w:rPr>
        <w:t xml:space="preserve">através de </w:t>
      </w:r>
      <w:r w:rsidRPr="000D0174">
        <w:rPr>
          <w:rFonts w:asciiTheme="majorHAnsi" w:eastAsia="Calibri" w:hAnsiTheme="majorHAnsi" w:cstheme="majorHAnsi"/>
          <w:sz w:val="22"/>
          <w:szCs w:val="22"/>
        </w:rPr>
        <w:t>plataforma</w:t>
      </w:r>
      <w:r w:rsidR="006628E7">
        <w:rPr>
          <w:rFonts w:asciiTheme="majorHAnsi" w:eastAsia="Calibri" w:hAnsiTheme="majorHAnsi" w:cstheme="majorHAnsi"/>
          <w:sz w:val="22"/>
          <w:szCs w:val="22"/>
        </w:rPr>
        <w:t>s</w:t>
      </w:r>
      <w:r w:rsidRPr="000D0174">
        <w:rPr>
          <w:rFonts w:asciiTheme="majorHAnsi" w:eastAsia="Calibri" w:hAnsiTheme="majorHAnsi" w:cstheme="majorHAnsi"/>
          <w:sz w:val="22"/>
          <w:szCs w:val="22"/>
        </w:rPr>
        <w:t xml:space="preserve"> de aprendizagem</w:t>
      </w:r>
      <w:r w:rsidR="006628E7">
        <w:rPr>
          <w:rFonts w:asciiTheme="majorHAnsi" w:eastAsia="Calibri" w:hAnsiTheme="majorHAnsi" w:cstheme="majorHAnsi"/>
          <w:sz w:val="22"/>
          <w:szCs w:val="22"/>
        </w:rPr>
        <w:t>, disponibilizadas pelo CFAE</w:t>
      </w:r>
      <w:r w:rsidRPr="000D0174">
        <w:rPr>
          <w:rFonts w:asciiTheme="majorHAnsi" w:eastAsia="Calibri" w:hAnsiTheme="majorHAnsi" w:cstheme="majorHAnsi"/>
          <w:sz w:val="22"/>
          <w:szCs w:val="22"/>
        </w:rPr>
        <w:t xml:space="preserve">. Pretende-se que cada docente tenha tempo para implementar metodologias em sala de aula, onde apliquem, na prática, o trabalho desenvolvido durante as sessões presenciais/síncronas. Estas poderão </w:t>
      </w:r>
      <w:r w:rsidRPr="000D0174">
        <w:rPr>
          <w:rFonts w:asciiTheme="majorHAnsi" w:eastAsia="Calibri" w:hAnsiTheme="majorHAnsi" w:cstheme="majorHAnsi"/>
          <w:sz w:val="22"/>
          <w:szCs w:val="22"/>
        </w:rPr>
        <w:lastRenderedPageBreak/>
        <w:t>realizar-se semanal ou quinzenalmente, consoante o contexto, calendário e módulo em desenvolvimento.</w:t>
      </w:r>
    </w:p>
    <w:p w14:paraId="6D293D3F" w14:textId="4B9BB3D1" w:rsidR="007774E3" w:rsidRPr="000D0174" w:rsidRDefault="005806A8" w:rsidP="001A17E0">
      <w:pPr>
        <w:spacing w:before="120" w:after="12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br/>
      </w:r>
      <w:r w:rsidRPr="000D0174">
        <w:rPr>
          <w:rFonts w:asciiTheme="majorHAnsi" w:eastAsia="Calibri" w:hAnsiTheme="majorHAnsi" w:cstheme="majorHAnsi"/>
          <w:b/>
          <w:sz w:val="22"/>
          <w:szCs w:val="22"/>
        </w:rPr>
        <w:t>Exemplo</w:t>
      </w:r>
      <w:r w:rsidRPr="000D0174">
        <w:rPr>
          <w:rFonts w:asciiTheme="majorHAnsi" w:eastAsia="Calibri" w:hAnsiTheme="majorHAnsi" w:cstheme="majorHAnsi"/>
          <w:sz w:val="22"/>
          <w:szCs w:val="22"/>
        </w:rPr>
        <w:t xml:space="preserve">:  </w:t>
      </w:r>
      <w:r w:rsidR="006628E7">
        <w:rPr>
          <w:rFonts w:asciiTheme="majorHAnsi" w:eastAsia="Calibri" w:hAnsiTheme="majorHAnsi" w:cstheme="majorHAnsi"/>
          <w:sz w:val="22"/>
          <w:szCs w:val="22"/>
        </w:rPr>
        <w:br/>
      </w:r>
      <w:r w:rsidRPr="000D0174">
        <w:rPr>
          <w:rFonts w:asciiTheme="majorHAnsi" w:eastAsia="Calibri" w:hAnsiTheme="majorHAnsi" w:cstheme="majorHAnsi"/>
          <w:b/>
          <w:sz w:val="22"/>
          <w:szCs w:val="22"/>
        </w:rPr>
        <w:t>Sessão 1</w:t>
      </w:r>
      <w:r w:rsidRPr="000D0174">
        <w:rPr>
          <w:rFonts w:asciiTheme="majorHAnsi" w:eastAsia="Calibri" w:hAnsiTheme="majorHAnsi" w:cstheme="majorHAnsi"/>
          <w:sz w:val="22"/>
          <w:szCs w:val="22"/>
        </w:rPr>
        <w:t xml:space="preserve"> - Presencial/síncrono – Módulo 0 + Módulo 1</w:t>
      </w:r>
    </w:p>
    <w:p w14:paraId="621F966A" w14:textId="77777777" w:rsidR="007774E3" w:rsidRPr="000D0174" w:rsidRDefault="005806A8" w:rsidP="001A17E0">
      <w:pPr>
        <w:spacing w:before="120" w:after="12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Trabalho autónomo – prática em contexto sobre temas do M1 </w:t>
      </w:r>
    </w:p>
    <w:p w14:paraId="70DA5C83" w14:textId="77777777" w:rsidR="007774E3" w:rsidRPr="000D0174" w:rsidRDefault="005806A8" w:rsidP="001A17E0">
      <w:pPr>
        <w:spacing w:before="120" w:after="12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b/>
          <w:sz w:val="22"/>
          <w:szCs w:val="22"/>
        </w:rPr>
        <w:t>Sessão 2</w:t>
      </w:r>
      <w:r w:rsidRPr="000D0174">
        <w:rPr>
          <w:rFonts w:asciiTheme="majorHAnsi" w:eastAsia="Calibri" w:hAnsiTheme="majorHAnsi" w:cstheme="majorHAnsi"/>
          <w:sz w:val="22"/>
          <w:szCs w:val="22"/>
        </w:rPr>
        <w:t xml:space="preserve"> - Presencial/síncrono – Módulo 2</w:t>
      </w:r>
    </w:p>
    <w:p w14:paraId="041BFF09" w14:textId="77777777" w:rsidR="007774E3" w:rsidRPr="000D0174" w:rsidRDefault="005806A8" w:rsidP="001A17E0">
      <w:pPr>
        <w:spacing w:before="120" w:after="12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 xml:space="preserve">Trabalho autónomo – prática em contexto sobre temas do M2 </w:t>
      </w:r>
    </w:p>
    <w:p w14:paraId="2B55838B" w14:textId="13D0015A" w:rsidR="007774E3" w:rsidRPr="000D0174" w:rsidRDefault="005806A8" w:rsidP="001A17E0">
      <w:pPr>
        <w:spacing w:before="120" w:after="12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Cada sessão presencial</w:t>
      </w:r>
      <w:r w:rsidR="006628E7">
        <w:rPr>
          <w:rFonts w:asciiTheme="majorHAnsi" w:eastAsia="Calibri" w:hAnsiTheme="majorHAnsi" w:cstheme="majorHAnsi"/>
          <w:sz w:val="22"/>
          <w:szCs w:val="22"/>
        </w:rPr>
        <w:t>/síncrona</w:t>
      </w:r>
      <w:r w:rsidRPr="000D0174">
        <w:rPr>
          <w:rFonts w:asciiTheme="majorHAnsi" w:eastAsia="Calibri" w:hAnsiTheme="majorHAnsi" w:cstheme="majorHAnsi"/>
          <w:sz w:val="22"/>
          <w:szCs w:val="22"/>
        </w:rPr>
        <w:t xml:space="preserve"> deverá ser estruturada em duas componentes, uma teórica/conceptual e outra prática de planeamento e experimentação, numa proporção de 1/3 de componente teórica. Pretende-se, antes de mais, contextualizar as competências elementares a serem trabalhadas na sessão com exemplos gerais de implementação em atividades de ensino e aprendizagem. Na componente prática, para além de uma componente de experimentação, o objetivo passa pelo planeamento de atividades concretas de ensino e de aprendizagem, contextualizadas na especificidade das áreas disciplinares dos formandos, a implementar com os </w:t>
      </w:r>
      <w:r w:rsidR="00AB6D9C">
        <w:rPr>
          <w:rFonts w:asciiTheme="majorHAnsi" w:eastAsia="Calibri" w:hAnsiTheme="majorHAnsi" w:cstheme="majorHAnsi"/>
          <w:sz w:val="22"/>
          <w:szCs w:val="22"/>
        </w:rPr>
        <w:t xml:space="preserve">seus </w:t>
      </w:r>
      <w:r w:rsidRPr="000D0174">
        <w:rPr>
          <w:rFonts w:asciiTheme="majorHAnsi" w:eastAsia="Calibri" w:hAnsiTheme="majorHAnsi" w:cstheme="majorHAnsi"/>
          <w:sz w:val="22"/>
          <w:szCs w:val="22"/>
        </w:rPr>
        <w:t xml:space="preserve">alunos nas horas de trabalho autónomo. Estas atividades a implementar pelos formandos não devem centrar-se em momentos exclusivamente expositivos, devendo privilegiar a aprendizagem centrada no aluno e sua utilização/exploração das tecnologias digitais com intencionalidade pedagógica (aprender com as tecnologias). Esta estratégia pretende promover aprendizagens significativas através das tecnologias e ainda contribuir para o desenvolvimento da competência digital dos </w:t>
      </w:r>
      <w:r w:rsidR="00AB6D9C">
        <w:rPr>
          <w:rFonts w:asciiTheme="majorHAnsi" w:eastAsia="Calibri" w:hAnsiTheme="majorHAnsi" w:cstheme="majorHAnsi"/>
          <w:sz w:val="22"/>
          <w:szCs w:val="22"/>
        </w:rPr>
        <w:t>alunos</w:t>
      </w:r>
      <w:r w:rsidRPr="000D0174">
        <w:rPr>
          <w:rFonts w:asciiTheme="majorHAnsi" w:eastAsia="Calibri" w:hAnsiTheme="majorHAnsi" w:cstheme="majorHAnsi"/>
          <w:sz w:val="22"/>
          <w:szCs w:val="22"/>
        </w:rPr>
        <w:t>.</w:t>
      </w:r>
    </w:p>
    <w:p w14:paraId="0AA43468" w14:textId="775DEBD9" w:rsidR="007774E3" w:rsidRPr="000D0174" w:rsidRDefault="005806A8" w:rsidP="001A17E0">
      <w:pPr>
        <w:spacing w:before="120" w:after="12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Tendo como sustentação o Quadro Europeu de Competência Digital para Educadores, o diagnóstico a realizar com a ferramenta Check-In</w:t>
      </w:r>
      <w:r w:rsidR="00AB6D9C">
        <w:rPr>
          <w:rFonts w:asciiTheme="majorHAnsi" w:eastAsia="Calibri" w:hAnsiTheme="majorHAnsi" w:cstheme="majorHAnsi"/>
          <w:sz w:val="22"/>
          <w:szCs w:val="22"/>
        </w:rPr>
        <w:t xml:space="preserve"> </w:t>
      </w:r>
      <w:r w:rsidRPr="000D0174">
        <w:rPr>
          <w:rFonts w:asciiTheme="majorHAnsi" w:eastAsia="Calibri" w:hAnsiTheme="majorHAnsi" w:cstheme="majorHAnsi"/>
          <w:sz w:val="22"/>
          <w:szCs w:val="22"/>
        </w:rPr>
        <w:t xml:space="preserve">posicionará os docentes/formandos num nível de competência digital entre A1 e C2, pelo que importa centrar a formação no desenvolvimento de competência digital </w:t>
      </w:r>
      <w:r w:rsidR="00AB6D9C">
        <w:rPr>
          <w:rFonts w:asciiTheme="majorHAnsi" w:eastAsia="Calibri" w:hAnsiTheme="majorHAnsi" w:cstheme="majorHAnsi"/>
          <w:sz w:val="22"/>
          <w:szCs w:val="22"/>
        </w:rPr>
        <w:t>para que os formandos possam alcançar os</w:t>
      </w:r>
      <w:r w:rsidRPr="000D0174">
        <w:rPr>
          <w:rFonts w:asciiTheme="majorHAnsi" w:eastAsia="Calibri" w:hAnsiTheme="majorHAnsi" w:cstheme="majorHAnsi"/>
          <w:sz w:val="22"/>
          <w:szCs w:val="22"/>
        </w:rPr>
        <w:t xml:space="preserve"> níveis seguintes. Assim, considerando o modelo de progressão do </w:t>
      </w:r>
      <w:proofErr w:type="spellStart"/>
      <w:r w:rsidRPr="000D0174">
        <w:rPr>
          <w:rFonts w:asciiTheme="majorHAnsi" w:eastAsia="Calibri" w:hAnsiTheme="majorHAnsi" w:cstheme="majorHAnsi"/>
          <w:sz w:val="22"/>
          <w:szCs w:val="22"/>
        </w:rPr>
        <w:t>DigCompEdu</w:t>
      </w:r>
      <w:proofErr w:type="spellEnd"/>
      <w:r w:rsidRPr="000D0174">
        <w:rPr>
          <w:rFonts w:asciiTheme="majorHAnsi" w:eastAsia="Calibri" w:hAnsiTheme="majorHAnsi" w:cstheme="majorHAnsi"/>
          <w:sz w:val="22"/>
          <w:szCs w:val="22"/>
        </w:rPr>
        <w:t>, aos formandos posicionados nos níveis A1 e A2 (recém-chegado e explorador) será proporcionada formação que promova o desenvolvimento da sua competência digital para os níveis B1 e B2 (integrador e especialista) – Formação de Nível 1. Do mesmo modo, pretende-</w:t>
      </w:r>
      <w:r w:rsidRPr="000D0174">
        <w:rPr>
          <w:rFonts w:asciiTheme="majorHAnsi" w:eastAsia="Calibri" w:hAnsiTheme="majorHAnsi" w:cstheme="majorHAnsi"/>
          <w:sz w:val="22"/>
          <w:szCs w:val="22"/>
        </w:rPr>
        <w:lastRenderedPageBreak/>
        <w:t>se que os formandos de níveis B1 e B2 (integrador e especialista) desenvolvam competências para atingir o nível C1 e C2 (líder e pioneiro) – Formação de Nível 2. </w:t>
      </w:r>
    </w:p>
    <w:p w14:paraId="587B2324" w14:textId="27E38349" w:rsidR="007774E3" w:rsidRPr="000D0174" w:rsidRDefault="005806A8" w:rsidP="001A17E0">
      <w:pPr>
        <w:spacing w:before="120" w:after="12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 xml:space="preserve">Considerando que os docentes de Nível 3 de </w:t>
      </w:r>
      <w:r w:rsidR="00AB6D9C">
        <w:rPr>
          <w:rFonts w:asciiTheme="majorHAnsi" w:eastAsia="Calibri" w:hAnsiTheme="majorHAnsi" w:cstheme="majorHAnsi"/>
          <w:sz w:val="22"/>
          <w:szCs w:val="22"/>
        </w:rPr>
        <w:t>competência</w:t>
      </w:r>
      <w:r w:rsidRPr="000D0174">
        <w:rPr>
          <w:rFonts w:asciiTheme="majorHAnsi" w:eastAsia="Calibri" w:hAnsiTheme="majorHAnsi" w:cstheme="majorHAnsi"/>
          <w:sz w:val="22"/>
          <w:szCs w:val="22"/>
        </w:rPr>
        <w:t xml:space="preserve"> digital:</w:t>
      </w:r>
    </w:p>
    <w:p w14:paraId="0700001C" w14:textId="77777777" w:rsidR="007774E3" w:rsidRPr="000D0174" w:rsidRDefault="005806A8" w:rsidP="001A17E0">
      <w:pPr>
        <w:pStyle w:val="PargrafodaLista"/>
        <w:numPr>
          <w:ilvl w:val="0"/>
          <w:numId w:val="10"/>
        </w:numPr>
        <w:spacing w:before="120" w:after="120" w:line="360" w:lineRule="auto"/>
        <w:ind w:leftChars="0" w:firstLineChars="0"/>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 xml:space="preserve">questionam a adequação de práticas contemporâneas digitais e pedagógicas, das quais eles próprios são Líderes; </w:t>
      </w:r>
    </w:p>
    <w:p w14:paraId="2610F875" w14:textId="77777777" w:rsidR="007774E3" w:rsidRPr="000D0174" w:rsidRDefault="005806A8" w:rsidP="001A17E0">
      <w:pPr>
        <w:pStyle w:val="PargrafodaLista"/>
        <w:numPr>
          <w:ilvl w:val="0"/>
          <w:numId w:val="10"/>
        </w:numPr>
        <w:spacing w:before="120" w:after="120" w:line="360" w:lineRule="auto"/>
        <w:ind w:leftChars="0" w:firstLineChars="0"/>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 xml:space="preserve">preocupam-se com as limitações ou desvantagens dessas práticas e são levados pelo impulso de inovar; </w:t>
      </w:r>
    </w:p>
    <w:p w14:paraId="74186283" w14:textId="77777777" w:rsidR="007774E3" w:rsidRPr="000D0174" w:rsidRDefault="005806A8" w:rsidP="001A17E0">
      <w:pPr>
        <w:pStyle w:val="PargrafodaLista"/>
        <w:numPr>
          <w:ilvl w:val="0"/>
          <w:numId w:val="10"/>
        </w:numPr>
        <w:spacing w:before="120" w:after="120" w:line="360" w:lineRule="auto"/>
        <w:ind w:leftChars="0" w:firstLineChars="0"/>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 xml:space="preserve">experimentam tecnologias digitais altamente inovadoras e complexas e/ou desenvolvem novas abordagens pedagógicas; </w:t>
      </w:r>
    </w:p>
    <w:p w14:paraId="66883CC4" w14:textId="155F7BF3" w:rsidR="007774E3" w:rsidRPr="000D0174" w:rsidRDefault="005806A8" w:rsidP="001A17E0">
      <w:pPr>
        <w:pStyle w:val="PargrafodaLista"/>
        <w:numPr>
          <w:ilvl w:val="0"/>
          <w:numId w:val="10"/>
        </w:numPr>
        <w:spacing w:before="120" w:after="120" w:line="360" w:lineRule="auto"/>
        <w:ind w:leftChars="0" w:firstLineChars="0"/>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lideram a inovação e são um modelo a seguir pelos outros docentes</w:t>
      </w:r>
      <w:r w:rsidR="00AB6D9C">
        <w:rPr>
          <w:rFonts w:asciiTheme="majorHAnsi" w:eastAsia="Calibri" w:hAnsiTheme="majorHAnsi" w:cstheme="majorHAnsi"/>
          <w:sz w:val="22"/>
          <w:szCs w:val="22"/>
        </w:rPr>
        <w:t>,</w:t>
      </w:r>
    </w:p>
    <w:p w14:paraId="13900ABD" w14:textId="77777777" w:rsidR="007774E3" w:rsidRPr="000D0174" w:rsidRDefault="005806A8" w:rsidP="001A17E0">
      <w:pPr>
        <w:spacing w:before="120" w:after="12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será oportuno colocar o conhecimento didático e pedagógico destes docentes, bem como a experiência adquirida em práticas inovadoras e tecnologicamente enriquecidas, ao serviço da sua comunidade educativa, no sentido de contribuir ativamente para o desenho e implementação do Plano de Ação para o Desenvolvimento Digital da sua Escola.</w:t>
      </w:r>
    </w:p>
    <w:p w14:paraId="17F8BED8" w14:textId="77777777" w:rsidR="007774E3" w:rsidRPr="000D0174" w:rsidRDefault="005806A8" w:rsidP="001A17E0">
      <w:pPr>
        <w:spacing w:before="120" w:after="12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As dinâmicas de formação deverão prever a reflexão e a partilha dos resultados da implementação, entre pares, do trabalho desenvolvido em contexto educativo. A partilha poderá realizar-se em momento presencial ou em comunidades, que se pretendam desenvolver para suporte à colaboração durante e após formação, numa perspetiva de aprendizagem continuada.</w:t>
      </w:r>
    </w:p>
    <w:p w14:paraId="3CBE1134" w14:textId="77777777" w:rsidR="007774E3" w:rsidRPr="000D0174" w:rsidRDefault="005806A8" w:rsidP="001A17E0">
      <w:pPr>
        <w:spacing w:before="120" w:after="12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O início das oficinas de formação dos três níveis deverá ter um desfasamento temporal, permitindo aos formadores incorporarem os resultados e dinâmicas das formações de Nível 1 nas de Nível 2, e os resultados e dinâmicas das formações de Nível 2 nas de Nível 3. No final de cada formação, recomenda-se, novamente, a aplicação do diagnóstico Check-In com os mesmos códigos atribuídos a cada docente, no sentido de conhecerem as suas competências digitais em momento posterior à formação. Desta forma, compreender-se-á, de um modo global, não só as áreas de competência desenvolvidas com a formação, mas igualmente as evoluções na proficiência tecnológica propiciadas por esta.</w:t>
      </w:r>
    </w:p>
    <w:p w14:paraId="62A6BC39" w14:textId="77777777" w:rsidR="007774E3" w:rsidRPr="000D0174" w:rsidRDefault="007774E3" w:rsidP="001A17E0">
      <w:pPr>
        <w:spacing w:before="120" w:after="120" w:line="360" w:lineRule="auto"/>
        <w:ind w:left="0" w:hanging="2"/>
        <w:jc w:val="both"/>
        <w:rPr>
          <w:rFonts w:asciiTheme="majorHAnsi" w:eastAsia="Calibri" w:hAnsiTheme="majorHAnsi" w:cstheme="majorHAnsi"/>
          <w:sz w:val="22"/>
          <w:szCs w:val="22"/>
        </w:rPr>
      </w:pPr>
    </w:p>
    <w:p w14:paraId="318FC9B9" w14:textId="77777777" w:rsidR="007774E3" w:rsidRPr="000D0174" w:rsidRDefault="005806A8" w:rsidP="001A17E0">
      <w:pPr>
        <w:keepNext/>
        <w:keepLines/>
        <w:pBdr>
          <w:top w:val="nil"/>
          <w:left w:val="nil"/>
          <w:bottom w:val="nil"/>
          <w:right w:val="nil"/>
          <w:between w:val="nil"/>
        </w:pBdr>
        <w:spacing w:before="120" w:after="120" w:line="360" w:lineRule="auto"/>
        <w:ind w:left="0" w:hanging="2"/>
        <w:rPr>
          <w:rFonts w:asciiTheme="majorHAnsi" w:eastAsia="Calibri" w:hAnsiTheme="majorHAnsi" w:cstheme="majorHAnsi"/>
          <w:b/>
          <w:color w:val="000000"/>
        </w:rPr>
      </w:pPr>
      <w:r w:rsidRPr="000D0174">
        <w:rPr>
          <w:rFonts w:asciiTheme="majorHAnsi" w:eastAsia="Calibri" w:hAnsiTheme="majorHAnsi" w:cstheme="majorHAnsi"/>
          <w:b/>
          <w:color w:val="000000"/>
        </w:rPr>
        <w:lastRenderedPageBreak/>
        <w:t>3.2 Conteúdos da formação de docentes</w:t>
      </w:r>
    </w:p>
    <w:p w14:paraId="743A9113" w14:textId="77777777" w:rsidR="007774E3" w:rsidRPr="000D0174" w:rsidRDefault="005806A8" w:rsidP="001A17E0">
      <w:pPr>
        <w:spacing w:before="120" w:after="12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 xml:space="preserve">Os conteúdos das oficinas de formação dos dois primeiros níveis apresentam uma estrutura semelhante e assente nas áreas de competência digital definidas no </w:t>
      </w:r>
      <w:proofErr w:type="spellStart"/>
      <w:r w:rsidRPr="000D0174">
        <w:rPr>
          <w:rFonts w:asciiTheme="majorHAnsi" w:eastAsia="Calibri" w:hAnsiTheme="majorHAnsi" w:cstheme="majorHAnsi"/>
          <w:sz w:val="22"/>
          <w:szCs w:val="22"/>
        </w:rPr>
        <w:t>DigCompEdu</w:t>
      </w:r>
      <w:proofErr w:type="spellEnd"/>
      <w:r w:rsidRPr="000D0174">
        <w:rPr>
          <w:rFonts w:asciiTheme="majorHAnsi" w:eastAsia="Calibri" w:hAnsiTheme="majorHAnsi" w:cstheme="majorHAnsi"/>
          <w:sz w:val="22"/>
          <w:szCs w:val="22"/>
        </w:rPr>
        <w:t xml:space="preserve"> (Envolvimento Profissional; Recursos Digitais; Ensino e Aprendizagem; Avaliação; Capacitação e Promoção da Competência Digital dos Aprendentes), embora com níveis de desenvolvimento e aprofundamento distintos. </w:t>
      </w:r>
    </w:p>
    <w:p w14:paraId="05DC8210" w14:textId="77777777" w:rsidR="007774E3" w:rsidRPr="000D0174" w:rsidRDefault="005806A8" w:rsidP="001A17E0">
      <w:pPr>
        <w:spacing w:before="120" w:after="120" w:line="360" w:lineRule="auto"/>
        <w:ind w:left="0" w:hanging="2"/>
        <w:jc w:val="both"/>
        <w:rPr>
          <w:rFonts w:asciiTheme="majorHAnsi" w:eastAsia="Calibri" w:hAnsiTheme="majorHAnsi" w:cstheme="majorHAnsi"/>
          <w:b/>
          <w:sz w:val="22"/>
          <w:szCs w:val="22"/>
        </w:rPr>
      </w:pPr>
      <w:r w:rsidRPr="000D0174">
        <w:rPr>
          <w:rFonts w:asciiTheme="majorHAnsi" w:eastAsia="Calibri" w:hAnsiTheme="majorHAnsi" w:cstheme="majorHAnsi"/>
          <w:sz w:val="22"/>
          <w:szCs w:val="22"/>
        </w:rPr>
        <w:t>Assim, o nível 1 posiciona-se numa perspetiva de exploração e adoção de estratégias de integração significativa do digital em</w:t>
      </w:r>
      <w:r w:rsidRPr="000D0174">
        <w:rPr>
          <w:rFonts w:asciiTheme="majorHAnsi" w:eastAsia="Calibri" w:hAnsiTheme="majorHAnsi" w:cstheme="majorHAnsi"/>
          <w:b/>
          <w:sz w:val="22"/>
          <w:szCs w:val="22"/>
        </w:rPr>
        <w:t xml:space="preserve"> contexto educativo</w:t>
      </w:r>
      <w:r w:rsidRPr="000D0174">
        <w:rPr>
          <w:rFonts w:asciiTheme="majorHAnsi" w:eastAsia="Calibri" w:hAnsiTheme="majorHAnsi" w:cstheme="majorHAnsi"/>
          <w:sz w:val="22"/>
          <w:szCs w:val="22"/>
        </w:rPr>
        <w:t>. O nível 2</w:t>
      </w:r>
      <w:r w:rsidRPr="000D0174">
        <w:rPr>
          <w:rFonts w:asciiTheme="majorHAnsi" w:eastAsia="Calibri" w:hAnsiTheme="majorHAnsi" w:cstheme="majorHAnsi"/>
          <w:b/>
          <w:sz w:val="22"/>
          <w:szCs w:val="22"/>
        </w:rPr>
        <w:t xml:space="preserve"> </w:t>
      </w:r>
      <w:r w:rsidRPr="000D0174">
        <w:rPr>
          <w:rFonts w:asciiTheme="majorHAnsi" w:eastAsia="Calibri" w:hAnsiTheme="majorHAnsi" w:cstheme="majorHAnsi"/>
          <w:sz w:val="22"/>
          <w:szCs w:val="22"/>
        </w:rPr>
        <w:t xml:space="preserve">da formação assenta na </w:t>
      </w:r>
      <w:r w:rsidRPr="000D0174">
        <w:rPr>
          <w:rFonts w:asciiTheme="majorHAnsi" w:eastAsia="Calibri" w:hAnsiTheme="majorHAnsi" w:cstheme="majorHAnsi"/>
          <w:b/>
          <w:sz w:val="22"/>
          <w:szCs w:val="22"/>
        </w:rPr>
        <w:t>criação de recursos educativos dando primazia à reflexão, partilha e utilização crítica do digital</w:t>
      </w:r>
      <w:r w:rsidRPr="000D0174">
        <w:rPr>
          <w:rFonts w:asciiTheme="majorHAnsi" w:eastAsia="Calibri" w:hAnsiTheme="majorHAnsi" w:cstheme="majorHAnsi"/>
          <w:sz w:val="22"/>
          <w:szCs w:val="22"/>
        </w:rPr>
        <w:t xml:space="preserve">. O terceiro nível de formação assenta em </w:t>
      </w:r>
      <w:r w:rsidRPr="000D0174">
        <w:rPr>
          <w:rFonts w:asciiTheme="majorHAnsi" w:eastAsia="Calibri" w:hAnsiTheme="majorHAnsi" w:cstheme="majorHAnsi"/>
          <w:b/>
          <w:sz w:val="22"/>
          <w:szCs w:val="22"/>
        </w:rPr>
        <w:t>estratégias e metodologias de âmbito científico, didático e pedagógico com o digital e contribuição para o desenvolvimento dos Planos de Ação para o Desenvolvimento Digital das Escolas.</w:t>
      </w:r>
    </w:p>
    <w:p w14:paraId="50CF41DC" w14:textId="77777777" w:rsidR="001A17E0" w:rsidRDefault="001A17E0" w:rsidP="001A17E0">
      <w:pPr>
        <w:spacing w:before="120" w:after="120" w:line="360" w:lineRule="auto"/>
        <w:ind w:left="0" w:hanging="2"/>
        <w:jc w:val="both"/>
        <w:rPr>
          <w:rFonts w:asciiTheme="majorHAnsi" w:eastAsia="Calibri" w:hAnsiTheme="majorHAnsi" w:cstheme="majorHAnsi"/>
          <w:b/>
          <w:sz w:val="22"/>
          <w:szCs w:val="22"/>
        </w:rPr>
      </w:pPr>
    </w:p>
    <w:p w14:paraId="114950DA" w14:textId="70FA63B0" w:rsidR="007774E3" w:rsidRPr="000D0174" w:rsidRDefault="005806A8" w:rsidP="001A17E0">
      <w:pPr>
        <w:spacing w:before="120" w:after="120" w:line="360" w:lineRule="auto"/>
        <w:ind w:left="0" w:hanging="2"/>
        <w:jc w:val="both"/>
        <w:rPr>
          <w:rFonts w:asciiTheme="majorHAnsi" w:eastAsia="Calibri" w:hAnsiTheme="majorHAnsi" w:cstheme="majorHAnsi"/>
          <w:b/>
          <w:sz w:val="22"/>
          <w:szCs w:val="22"/>
        </w:rPr>
      </w:pPr>
      <w:r w:rsidRPr="000D0174">
        <w:rPr>
          <w:rFonts w:asciiTheme="majorHAnsi" w:eastAsia="Calibri" w:hAnsiTheme="majorHAnsi" w:cstheme="majorHAnsi"/>
          <w:b/>
          <w:sz w:val="22"/>
          <w:szCs w:val="22"/>
        </w:rPr>
        <w:t xml:space="preserve">3.2.1 Resultados esperados </w:t>
      </w:r>
    </w:p>
    <w:tbl>
      <w:tblPr>
        <w:tblStyle w:val="a1"/>
        <w:tblW w:w="90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gridCol w:w="7773"/>
      </w:tblGrid>
      <w:tr w:rsidR="007774E3" w:rsidRPr="000D0174" w14:paraId="6D5ECB72" w14:textId="77777777">
        <w:tc>
          <w:tcPr>
            <w:tcW w:w="1269" w:type="dxa"/>
            <w:tcBorders>
              <w:top w:val="single" w:sz="12" w:space="0" w:color="000000"/>
              <w:left w:val="single" w:sz="12" w:space="0" w:color="000000"/>
              <w:right w:val="single" w:sz="12" w:space="0" w:color="000000"/>
            </w:tcBorders>
            <w:shd w:val="clear" w:color="auto" w:fill="F2F2F2"/>
          </w:tcPr>
          <w:p w14:paraId="44AF7112" w14:textId="77777777" w:rsidR="007774E3" w:rsidRPr="000D0174" w:rsidRDefault="005806A8" w:rsidP="00015789">
            <w:pPr>
              <w:spacing w:before="120" w:after="120" w:line="360" w:lineRule="auto"/>
              <w:ind w:left="0" w:hanging="2"/>
              <w:jc w:val="both"/>
              <w:rPr>
                <w:rFonts w:asciiTheme="majorHAnsi" w:eastAsia="Calibri" w:hAnsiTheme="majorHAnsi" w:cstheme="majorHAnsi"/>
                <w:b/>
                <w:sz w:val="22"/>
                <w:szCs w:val="22"/>
              </w:rPr>
            </w:pPr>
            <w:r w:rsidRPr="000D0174">
              <w:rPr>
                <w:rFonts w:asciiTheme="majorHAnsi" w:eastAsia="Calibri" w:hAnsiTheme="majorHAnsi" w:cstheme="majorHAnsi"/>
                <w:b/>
                <w:sz w:val="22"/>
                <w:szCs w:val="22"/>
              </w:rPr>
              <w:t>Nível 1</w:t>
            </w:r>
          </w:p>
          <w:p w14:paraId="19918A05" w14:textId="77777777" w:rsidR="007774E3" w:rsidRPr="000D0174" w:rsidRDefault="005806A8" w:rsidP="00015789">
            <w:pPr>
              <w:spacing w:before="120" w:after="120" w:line="360" w:lineRule="auto"/>
              <w:ind w:left="0" w:hanging="2"/>
              <w:jc w:val="both"/>
              <w:rPr>
                <w:rFonts w:asciiTheme="majorHAnsi" w:eastAsia="Calibri" w:hAnsiTheme="majorHAnsi" w:cstheme="majorHAnsi"/>
                <w:b/>
                <w:color w:val="00B050"/>
              </w:rPr>
            </w:pPr>
            <w:r w:rsidRPr="000D0174">
              <w:rPr>
                <w:rFonts w:asciiTheme="majorHAnsi" w:eastAsia="Calibri" w:hAnsiTheme="majorHAnsi" w:cstheme="majorHAnsi"/>
                <w:b/>
                <w:sz w:val="22"/>
                <w:szCs w:val="22"/>
              </w:rPr>
              <w:t xml:space="preserve"> (A1 e A2)</w:t>
            </w:r>
          </w:p>
        </w:tc>
        <w:tc>
          <w:tcPr>
            <w:tcW w:w="7773" w:type="dxa"/>
            <w:tcBorders>
              <w:top w:val="single" w:sz="12" w:space="0" w:color="000000"/>
              <w:left w:val="single" w:sz="12" w:space="0" w:color="000000"/>
              <w:right w:val="single" w:sz="12" w:space="0" w:color="000000"/>
            </w:tcBorders>
          </w:tcPr>
          <w:p w14:paraId="7F68AA6B" w14:textId="77777777" w:rsidR="007774E3" w:rsidRPr="000D0174" w:rsidRDefault="005806A8" w:rsidP="00015789">
            <w:pPr>
              <w:spacing w:before="120" w:after="120" w:line="360" w:lineRule="auto"/>
              <w:ind w:left="0" w:hanging="2"/>
              <w:jc w:val="both"/>
              <w:rPr>
                <w:rFonts w:asciiTheme="majorHAnsi" w:eastAsia="Calibri" w:hAnsiTheme="majorHAnsi" w:cstheme="majorHAnsi"/>
                <w:b/>
                <w:color w:val="00B050"/>
              </w:rPr>
            </w:pPr>
            <w:r w:rsidRPr="000D0174">
              <w:rPr>
                <w:rFonts w:asciiTheme="majorHAnsi" w:eastAsia="Calibri" w:hAnsiTheme="majorHAnsi" w:cstheme="majorHAnsi"/>
                <w:sz w:val="22"/>
                <w:szCs w:val="22"/>
              </w:rPr>
              <w:t>Os formandos exploram e experimentam as tecnologias digitais numa variedade de contextos e com diversos propósitos, integrando-as nas suas práticas. Através da reflexão crítica e do trabalho colaborativo, devem desenvolver a confiança necessária à integração criativa das tecnologias no processo de ensino e de aprendizagem. Importa ainda promover a capacidade de planificação de atividades com recurso às tecnologias digitais para aulas presenciais e a distância (síncronas e assíncronas), considerando as plataformas de E@D atualmente utilizadas pelos formandos (</w:t>
            </w:r>
            <w:proofErr w:type="spellStart"/>
            <w:r w:rsidRPr="000D0174">
              <w:rPr>
                <w:rFonts w:asciiTheme="majorHAnsi" w:eastAsia="Calibri" w:hAnsiTheme="majorHAnsi" w:cstheme="majorHAnsi"/>
                <w:sz w:val="22"/>
                <w:szCs w:val="22"/>
              </w:rPr>
              <w:t>ex</w:t>
            </w:r>
            <w:proofErr w:type="spellEnd"/>
            <w:r w:rsidRPr="000D0174">
              <w:rPr>
                <w:rFonts w:asciiTheme="majorHAnsi" w:eastAsia="Calibri" w:hAnsiTheme="majorHAnsi" w:cstheme="majorHAnsi"/>
                <w:sz w:val="22"/>
                <w:szCs w:val="22"/>
              </w:rPr>
              <w:t xml:space="preserve">: Teams; G Suite; Moodle; Escola Virtual; Aula Digital), entre outras que venham a ser estabelecidas. </w:t>
            </w:r>
          </w:p>
        </w:tc>
      </w:tr>
      <w:tr w:rsidR="007774E3" w:rsidRPr="000D0174" w14:paraId="02758855" w14:textId="77777777">
        <w:tc>
          <w:tcPr>
            <w:tcW w:w="1269" w:type="dxa"/>
            <w:tcBorders>
              <w:left w:val="single" w:sz="12" w:space="0" w:color="000000"/>
              <w:right w:val="single" w:sz="12" w:space="0" w:color="000000"/>
            </w:tcBorders>
            <w:shd w:val="clear" w:color="auto" w:fill="F2F2F2"/>
          </w:tcPr>
          <w:p w14:paraId="68AFC8ED" w14:textId="77777777" w:rsidR="007774E3" w:rsidRPr="000D0174" w:rsidRDefault="005806A8" w:rsidP="00015789">
            <w:pPr>
              <w:spacing w:before="120" w:after="120" w:line="360" w:lineRule="auto"/>
              <w:ind w:left="0" w:hanging="2"/>
              <w:jc w:val="both"/>
              <w:rPr>
                <w:rFonts w:asciiTheme="majorHAnsi" w:eastAsia="Calibri" w:hAnsiTheme="majorHAnsi" w:cstheme="majorHAnsi"/>
                <w:b/>
                <w:sz w:val="22"/>
                <w:szCs w:val="22"/>
              </w:rPr>
            </w:pPr>
            <w:r w:rsidRPr="000D0174">
              <w:rPr>
                <w:rFonts w:asciiTheme="majorHAnsi" w:eastAsia="Calibri" w:hAnsiTheme="majorHAnsi" w:cstheme="majorHAnsi"/>
                <w:b/>
                <w:sz w:val="22"/>
                <w:szCs w:val="22"/>
              </w:rPr>
              <w:t xml:space="preserve">Nível 2 </w:t>
            </w:r>
          </w:p>
          <w:p w14:paraId="3ABC1752" w14:textId="77777777" w:rsidR="007774E3" w:rsidRPr="000D0174" w:rsidRDefault="005806A8" w:rsidP="00015789">
            <w:pPr>
              <w:spacing w:before="120" w:after="120" w:line="360" w:lineRule="auto"/>
              <w:ind w:left="0" w:hanging="2"/>
              <w:jc w:val="both"/>
              <w:rPr>
                <w:rFonts w:asciiTheme="majorHAnsi" w:eastAsia="Calibri" w:hAnsiTheme="majorHAnsi" w:cstheme="majorHAnsi"/>
                <w:b/>
                <w:color w:val="00B050"/>
              </w:rPr>
            </w:pPr>
            <w:r w:rsidRPr="000D0174">
              <w:rPr>
                <w:rFonts w:asciiTheme="majorHAnsi" w:eastAsia="Calibri" w:hAnsiTheme="majorHAnsi" w:cstheme="majorHAnsi"/>
                <w:b/>
                <w:sz w:val="22"/>
                <w:szCs w:val="22"/>
              </w:rPr>
              <w:t>(B1 e B2)</w:t>
            </w:r>
          </w:p>
        </w:tc>
        <w:tc>
          <w:tcPr>
            <w:tcW w:w="7773" w:type="dxa"/>
            <w:tcBorders>
              <w:left w:val="single" w:sz="12" w:space="0" w:color="000000"/>
              <w:right w:val="single" w:sz="12" w:space="0" w:color="000000"/>
            </w:tcBorders>
          </w:tcPr>
          <w:p w14:paraId="5CD77BDB" w14:textId="77777777" w:rsidR="007774E3" w:rsidRPr="000D0174" w:rsidRDefault="005806A8" w:rsidP="00015789">
            <w:pPr>
              <w:spacing w:before="120" w:after="12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 xml:space="preserve">Os formandos desenvolvem a capacidade de abordar as tecnologias de forma consistente e abrangente, com vista a melhorar as suas práticas pedagógicas e profissionais. Deverão desenvolver estratégias digitais adequadas a situações concretas, refletindo e desenvolvendo as suas práticas em processos individuais e </w:t>
            </w:r>
            <w:r w:rsidRPr="000D0174">
              <w:rPr>
                <w:rFonts w:asciiTheme="majorHAnsi" w:eastAsia="Calibri" w:hAnsiTheme="majorHAnsi" w:cstheme="majorHAnsi"/>
                <w:sz w:val="22"/>
                <w:szCs w:val="22"/>
              </w:rPr>
              <w:lastRenderedPageBreak/>
              <w:t>colaborativos. Questionando as vantagens, desvantagens e limitações dessas práticas, deverão experimentar tecnologias digitais inovadoras, desenvolvendo novas abordagens pedagógicas, partilhando-as com a comunidade educativa. Neste sentido, a formação de Nível 2 deverá ainda abordar metodologias de aprendizagem inovadoras e planeamento individual de formação e de aprendizagem ao longo da vida (autoformação – MOOC, NOOC, entre outros).</w:t>
            </w:r>
          </w:p>
          <w:p w14:paraId="51B75CF2" w14:textId="77777777" w:rsidR="007774E3" w:rsidRPr="000D0174" w:rsidRDefault="007774E3" w:rsidP="00015789">
            <w:pPr>
              <w:spacing w:before="120" w:after="120" w:line="360" w:lineRule="auto"/>
              <w:ind w:left="0" w:hanging="2"/>
              <w:jc w:val="both"/>
              <w:rPr>
                <w:rFonts w:asciiTheme="majorHAnsi" w:eastAsia="Calibri" w:hAnsiTheme="majorHAnsi" w:cstheme="majorHAnsi"/>
                <w:b/>
                <w:color w:val="00B050"/>
              </w:rPr>
            </w:pPr>
          </w:p>
        </w:tc>
      </w:tr>
      <w:tr w:rsidR="007774E3" w:rsidRPr="000D0174" w14:paraId="22DBC86C" w14:textId="77777777">
        <w:tc>
          <w:tcPr>
            <w:tcW w:w="1269" w:type="dxa"/>
            <w:tcBorders>
              <w:left w:val="single" w:sz="12" w:space="0" w:color="000000"/>
              <w:bottom w:val="single" w:sz="12" w:space="0" w:color="000000"/>
              <w:right w:val="single" w:sz="12" w:space="0" w:color="000000"/>
            </w:tcBorders>
            <w:shd w:val="clear" w:color="auto" w:fill="F2F2F2"/>
          </w:tcPr>
          <w:p w14:paraId="71FBE53D" w14:textId="77777777" w:rsidR="007774E3" w:rsidRPr="000D0174" w:rsidRDefault="005806A8" w:rsidP="00015789">
            <w:pPr>
              <w:spacing w:before="120" w:after="120" w:line="360" w:lineRule="auto"/>
              <w:ind w:left="0" w:hanging="2"/>
              <w:jc w:val="both"/>
              <w:rPr>
                <w:rFonts w:asciiTheme="majorHAnsi" w:eastAsia="Calibri" w:hAnsiTheme="majorHAnsi" w:cstheme="majorHAnsi"/>
                <w:b/>
                <w:sz w:val="22"/>
                <w:szCs w:val="22"/>
              </w:rPr>
            </w:pPr>
            <w:r w:rsidRPr="000D0174">
              <w:rPr>
                <w:rFonts w:asciiTheme="majorHAnsi" w:eastAsia="Calibri" w:hAnsiTheme="majorHAnsi" w:cstheme="majorHAnsi"/>
                <w:b/>
                <w:sz w:val="22"/>
                <w:szCs w:val="22"/>
              </w:rPr>
              <w:lastRenderedPageBreak/>
              <w:t xml:space="preserve">Nível 3 </w:t>
            </w:r>
          </w:p>
          <w:p w14:paraId="6796567D" w14:textId="77777777" w:rsidR="007774E3" w:rsidRPr="000D0174" w:rsidRDefault="005806A8" w:rsidP="00015789">
            <w:pPr>
              <w:spacing w:before="120" w:after="120" w:line="360" w:lineRule="auto"/>
              <w:ind w:left="0" w:hanging="2"/>
              <w:jc w:val="both"/>
              <w:rPr>
                <w:rFonts w:asciiTheme="majorHAnsi" w:eastAsia="Calibri" w:hAnsiTheme="majorHAnsi" w:cstheme="majorHAnsi"/>
                <w:b/>
                <w:color w:val="00B050"/>
              </w:rPr>
            </w:pPr>
            <w:r w:rsidRPr="000D0174">
              <w:rPr>
                <w:rFonts w:asciiTheme="majorHAnsi" w:eastAsia="Calibri" w:hAnsiTheme="majorHAnsi" w:cstheme="majorHAnsi"/>
                <w:b/>
                <w:sz w:val="22"/>
                <w:szCs w:val="22"/>
              </w:rPr>
              <w:t>(C1 e C2)</w:t>
            </w:r>
          </w:p>
        </w:tc>
        <w:tc>
          <w:tcPr>
            <w:tcW w:w="7773" w:type="dxa"/>
            <w:tcBorders>
              <w:left w:val="single" w:sz="12" w:space="0" w:color="000000"/>
              <w:bottom w:val="single" w:sz="12" w:space="0" w:color="000000"/>
              <w:right w:val="single" w:sz="12" w:space="0" w:color="000000"/>
            </w:tcBorders>
          </w:tcPr>
          <w:p w14:paraId="0D80D799" w14:textId="77777777" w:rsidR="007774E3" w:rsidRPr="000D0174" w:rsidRDefault="005806A8" w:rsidP="00015789">
            <w:pPr>
              <w:spacing w:before="120" w:after="120" w:line="360" w:lineRule="auto"/>
              <w:ind w:left="0" w:hanging="2"/>
              <w:jc w:val="both"/>
              <w:rPr>
                <w:rFonts w:asciiTheme="majorHAnsi" w:eastAsia="Calibri" w:hAnsiTheme="majorHAnsi" w:cstheme="majorHAnsi"/>
                <w:b/>
                <w:color w:val="00B050"/>
              </w:rPr>
            </w:pPr>
            <w:r w:rsidRPr="000D0174">
              <w:rPr>
                <w:rFonts w:asciiTheme="majorHAnsi" w:eastAsia="Calibri" w:hAnsiTheme="majorHAnsi" w:cstheme="majorHAnsi"/>
                <w:sz w:val="22"/>
                <w:szCs w:val="22"/>
              </w:rPr>
              <w:t>Os formandos promovem a colaboração, a inovação, a interação e o desenvolvimento de competências digitais entre pares, de modo a construir e a reforçar significativamente a integração do digital em práticas pedagógicas e didáticas. Esta ação visa contribuir para desenvolver as competências digitais dos formandos e a sua capacidade para implementar estratégias inovadoras de ensino e de aprendizagem com o apoio de tecnologias digitais, promovendo deste modo a mudança de práticas nas escolas, mais colaborativas, inovadoras e interativas. Com este aprofundamento das competências digitais dos formandos reforça-se o envolvimento destes nos processos de elaboração dos Planos de Ação para o Desenvolvimento Digital das suas Escolas, ficando estes docentes habilitados a assumirem posições importantes de liderança dentro das suas organizações.</w:t>
            </w:r>
          </w:p>
        </w:tc>
      </w:tr>
    </w:tbl>
    <w:p w14:paraId="64A4A7C8" w14:textId="77777777" w:rsidR="007774E3" w:rsidRPr="000D0174" w:rsidRDefault="007774E3" w:rsidP="00015789">
      <w:pPr>
        <w:spacing w:before="120" w:after="120" w:line="360" w:lineRule="auto"/>
        <w:ind w:left="0" w:hanging="2"/>
        <w:jc w:val="both"/>
        <w:rPr>
          <w:rFonts w:asciiTheme="majorHAnsi" w:eastAsia="Calibri" w:hAnsiTheme="majorHAnsi" w:cstheme="majorHAnsi"/>
          <w:b/>
          <w:color w:val="00B050"/>
        </w:rPr>
      </w:pPr>
    </w:p>
    <w:p w14:paraId="1BC5879D" w14:textId="77777777" w:rsidR="007774E3" w:rsidRPr="000D0174" w:rsidRDefault="005806A8" w:rsidP="00015789">
      <w:pPr>
        <w:spacing w:before="120" w:after="12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Considerando o impacto esperado da capacitação digital dos docentes na melhoria do processo de ensino e de aprendizagem, as ações de formação devem ter início com a apresentação do Perfil dos Alunos à Saída de Escolaridade Obrigatória e com a apresentação das Competências Digitais que se pretende desenvolver. </w:t>
      </w:r>
    </w:p>
    <w:p w14:paraId="03F0515B" w14:textId="77777777" w:rsidR="007774E3" w:rsidRPr="000D0174" w:rsidRDefault="005806A8" w:rsidP="00015789">
      <w:pPr>
        <w:spacing w:before="120" w:after="12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Em cada nível, os conteúdos das ações de formação deverão ser ajustados ao contexto dos grupos de formandos, nomeadamente no que diz respeito ao ciclo de ensino ou área disciplinar, devendo ainda ser considerados outros elementos contextuais considerados relevantes.</w:t>
      </w:r>
    </w:p>
    <w:p w14:paraId="356DAFD4" w14:textId="6ACD1DBD" w:rsidR="007774E3" w:rsidRPr="000D0174" w:rsidRDefault="005806A8" w:rsidP="00015789">
      <w:pPr>
        <w:spacing w:before="120" w:after="12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lastRenderedPageBreak/>
        <w:t>Nos três níveis de formação deverão ser abordadas de forma abrangente, e consideradas no planeamento de atividades práticas, competências transversais a todas as áreas: Cidadania Digital; Regulamento Geral de Proteção de Dados; Investigar e Pesquisar com Tecnologias Digitais; Comunicar e Colaborar com Tecnologias Digitais.</w:t>
      </w:r>
    </w:p>
    <w:p w14:paraId="4BFF3274" w14:textId="77777777" w:rsidR="007774E3" w:rsidRPr="000D0174" w:rsidRDefault="005806A8">
      <w:pPr>
        <w:spacing w:before="120" w:after="120" w:line="360" w:lineRule="auto"/>
        <w:ind w:left="0" w:hanging="2"/>
        <w:jc w:val="center"/>
        <w:rPr>
          <w:rFonts w:asciiTheme="majorHAnsi" w:eastAsia="Calibri" w:hAnsiTheme="majorHAnsi" w:cstheme="majorHAnsi"/>
          <w:sz w:val="96"/>
          <w:szCs w:val="96"/>
        </w:rPr>
      </w:pPr>
      <w:r w:rsidRPr="000D0174">
        <w:rPr>
          <w:rFonts w:asciiTheme="majorHAnsi" w:hAnsiTheme="majorHAnsi" w:cstheme="majorHAnsi"/>
        </w:rPr>
        <w:br w:type="page"/>
      </w:r>
    </w:p>
    <w:p w14:paraId="183F6F33" w14:textId="77777777" w:rsidR="007774E3" w:rsidRPr="000D0174" w:rsidRDefault="007774E3">
      <w:pPr>
        <w:spacing w:before="120" w:after="120" w:line="360" w:lineRule="auto"/>
        <w:ind w:left="8" w:hanging="10"/>
        <w:jc w:val="center"/>
        <w:rPr>
          <w:rFonts w:asciiTheme="majorHAnsi" w:eastAsia="Calibri" w:hAnsiTheme="majorHAnsi" w:cstheme="majorHAnsi"/>
          <w:sz w:val="96"/>
          <w:szCs w:val="96"/>
        </w:rPr>
      </w:pPr>
    </w:p>
    <w:p w14:paraId="5499AFF3" w14:textId="77777777" w:rsidR="007774E3" w:rsidRPr="000D0174" w:rsidRDefault="007774E3">
      <w:pPr>
        <w:spacing w:before="120" w:after="120" w:line="360" w:lineRule="auto"/>
        <w:ind w:left="8" w:hanging="10"/>
        <w:rPr>
          <w:rFonts w:asciiTheme="majorHAnsi" w:eastAsia="Calibri" w:hAnsiTheme="majorHAnsi" w:cstheme="majorHAnsi"/>
          <w:sz w:val="96"/>
          <w:szCs w:val="96"/>
        </w:rPr>
      </w:pPr>
    </w:p>
    <w:p w14:paraId="26FFCE80" w14:textId="77777777" w:rsidR="007774E3" w:rsidRPr="000D0174" w:rsidRDefault="005806A8">
      <w:pPr>
        <w:spacing w:before="120" w:after="120" w:line="360" w:lineRule="auto"/>
        <w:ind w:left="8" w:hanging="10"/>
        <w:jc w:val="center"/>
        <w:rPr>
          <w:rFonts w:asciiTheme="majorHAnsi" w:eastAsia="Calibri" w:hAnsiTheme="majorHAnsi" w:cstheme="majorHAnsi"/>
          <w:sz w:val="96"/>
          <w:szCs w:val="96"/>
        </w:rPr>
      </w:pPr>
      <w:r w:rsidRPr="000D0174">
        <w:rPr>
          <w:rFonts w:asciiTheme="majorHAnsi" w:eastAsia="Calibri" w:hAnsiTheme="majorHAnsi" w:cstheme="majorHAnsi"/>
          <w:sz w:val="96"/>
          <w:szCs w:val="96"/>
        </w:rPr>
        <w:t>KIT DE COMUNICAÇÃO</w:t>
      </w:r>
    </w:p>
    <w:p w14:paraId="3EA1DA71" w14:textId="77777777" w:rsidR="007774E3" w:rsidRPr="000D0174" w:rsidRDefault="005806A8">
      <w:pPr>
        <w:spacing w:before="120" w:after="240" w:line="360" w:lineRule="auto"/>
        <w:ind w:left="1" w:hanging="3"/>
        <w:jc w:val="center"/>
        <w:rPr>
          <w:rFonts w:asciiTheme="majorHAnsi" w:eastAsia="Calibri" w:hAnsiTheme="majorHAnsi" w:cstheme="majorHAnsi"/>
          <w:sz w:val="26"/>
          <w:szCs w:val="26"/>
        </w:rPr>
      </w:pPr>
      <w:r w:rsidRPr="000D0174">
        <w:rPr>
          <w:rFonts w:asciiTheme="majorHAnsi" w:eastAsia="Calibri" w:hAnsiTheme="majorHAnsi" w:cstheme="majorHAnsi"/>
          <w:sz w:val="26"/>
          <w:szCs w:val="26"/>
        </w:rPr>
        <w:t>Procedimentos e documentos de apoio</w:t>
      </w:r>
    </w:p>
    <w:p w14:paraId="62460800" w14:textId="77777777" w:rsidR="007774E3" w:rsidRPr="000D0174" w:rsidRDefault="007774E3">
      <w:pPr>
        <w:spacing w:before="120" w:after="120" w:line="360" w:lineRule="auto"/>
        <w:ind w:left="1" w:hanging="3"/>
        <w:jc w:val="both"/>
        <w:rPr>
          <w:rFonts w:asciiTheme="majorHAnsi" w:eastAsia="Arial" w:hAnsiTheme="majorHAnsi" w:cstheme="majorHAnsi"/>
          <w:sz w:val="34"/>
          <w:szCs w:val="34"/>
        </w:rPr>
      </w:pPr>
    </w:p>
    <w:p w14:paraId="33ADD7DE" w14:textId="77777777" w:rsidR="007774E3" w:rsidRPr="000D0174" w:rsidRDefault="007774E3">
      <w:pPr>
        <w:spacing w:before="120" w:after="120" w:line="360" w:lineRule="auto"/>
        <w:ind w:left="1" w:hanging="3"/>
        <w:jc w:val="both"/>
        <w:rPr>
          <w:rFonts w:asciiTheme="majorHAnsi" w:eastAsia="Arial" w:hAnsiTheme="majorHAnsi" w:cstheme="majorHAnsi"/>
          <w:sz w:val="34"/>
          <w:szCs w:val="34"/>
        </w:rPr>
      </w:pPr>
    </w:p>
    <w:p w14:paraId="2F3F40C2" w14:textId="77777777" w:rsidR="007774E3" w:rsidRPr="000D0174" w:rsidRDefault="007774E3">
      <w:pPr>
        <w:spacing w:before="120" w:after="120" w:line="360" w:lineRule="auto"/>
        <w:ind w:left="1" w:hanging="3"/>
        <w:jc w:val="both"/>
        <w:rPr>
          <w:rFonts w:asciiTheme="majorHAnsi" w:eastAsia="Arial" w:hAnsiTheme="majorHAnsi" w:cstheme="majorHAnsi"/>
          <w:sz w:val="34"/>
          <w:szCs w:val="34"/>
        </w:rPr>
      </w:pPr>
    </w:p>
    <w:p w14:paraId="28A4158A" w14:textId="77777777" w:rsidR="007774E3" w:rsidRPr="000D0174" w:rsidRDefault="007774E3">
      <w:pPr>
        <w:spacing w:before="120" w:after="120" w:line="360" w:lineRule="auto"/>
        <w:ind w:left="1" w:hanging="3"/>
        <w:jc w:val="both"/>
        <w:rPr>
          <w:rFonts w:asciiTheme="majorHAnsi" w:eastAsia="Arial" w:hAnsiTheme="majorHAnsi" w:cstheme="majorHAnsi"/>
          <w:sz w:val="34"/>
          <w:szCs w:val="34"/>
        </w:rPr>
      </w:pPr>
    </w:p>
    <w:p w14:paraId="39DB186A" w14:textId="77777777" w:rsidR="007774E3" w:rsidRPr="000D0174" w:rsidRDefault="007774E3">
      <w:pPr>
        <w:spacing w:before="120" w:after="120" w:line="360" w:lineRule="auto"/>
        <w:ind w:left="1" w:hanging="3"/>
        <w:jc w:val="both"/>
        <w:rPr>
          <w:rFonts w:asciiTheme="majorHAnsi" w:eastAsia="Arial" w:hAnsiTheme="majorHAnsi" w:cstheme="majorHAnsi"/>
          <w:sz w:val="34"/>
          <w:szCs w:val="34"/>
        </w:rPr>
      </w:pPr>
    </w:p>
    <w:p w14:paraId="254466B6" w14:textId="77777777" w:rsidR="007774E3" w:rsidRPr="000D0174" w:rsidRDefault="005806A8">
      <w:pPr>
        <w:spacing w:after="240" w:line="276" w:lineRule="auto"/>
        <w:ind w:left="0" w:hanging="2"/>
        <w:jc w:val="both"/>
        <w:rPr>
          <w:rFonts w:asciiTheme="majorHAnsi" w:eastAsia="Arial" w:hAnsiTheme="majorHAnsi" w:cstheme="majorHAnsi"/>
          <w:sz w:val="34"/>
          <w:szCs w:val="34"/>
        </w:rPr>
      </w:pPr>
      <w:r w:rsidRPr="000D0174">
        <w:rPr>
          <w:rFonts w:asciiTheme="majorHAnsi" w:hAnsiTheme="majorHAnsi" w:cstheme="majorHAnsi"/>
        </w:rPr>
        <w:br w:type="page"/>
      </w:r>
    </w:p>
    <w:p w14:paraId="4C25238A" w14:textId="77777777" w:rsidR="007774E3" w:rsidRPr="000D0174" w:rsidRDefault="005806A8">
      <w:pPr>
        <w:spacing w:after="240" w:line="276" w:lineRule="auto"/>
        <w:ind w:left="1" w:hanging="3"/>
        <w:jc w:val="both"/>
        <w:rPr>
          <w:rFonts w:asciiTheme="majorHAnsi" w:eastAsia="Arial" w:hAnsiTheme="majorHAnsi" w:cstheme="majorHAnsi"/>
          <w:sz w:val="34"/>
          <w:szCs w:val="34"/>
        </w:rPr>
      </w:pPr>
      <w:r w:rsidRPr="000D0174">
        <w:rPr>
          <w:rFonts w:asciiTheme="majorHAnsi" w:eastAsia="Arial" w:hAnsiTheme="majorHAnsi" w:cstheme="majorHAnsi"/>
          <w:b/>
          <w:sz w:val="34"/>
          <w:szCs w:val="34"/>
        </w:rPr>
        <w:lastRenderedPageBreak/>
        <w:t>Cronograma</w:t>
      </w:r>
    </w:p>
    <w:p w14:paraId="47D153A7" w14:textId="79735593" w:rsidR="007774E3" w:rsidRPr="000D0174" w:rsidRDefault="005806A8">
      <w:pPr>
        <w:widowControl w:val="0"/>
        <w:spacing w:before="240" w:line="276"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 xml:space="preserve">Os procedimentos a seguir mencionados deverão situar-se num espaço temporal máximo de </w:t>
      </w:r>
      <w:r w:rsidR="00CA74F3">
        <w:rPr>
          <w:rFonts w:asciiTheme="majorHAnsi" w:eastAsia="Calibri" w:hAnsiTheme="majorHAnsi" w:cstheme="majorHAnsi"/>
          <w:sz w:val="22"/>
          <w:szCs w:val="22"/>
        </w:rPr>
        <w:t>22</w:t>
      </w:r>
      <w:r w:rsidRPr="000D0174">
        <w:rPr>
          <w:rFonts w:asciiTheme="majorHAnsi" w:eastAsia="Calibri" w:hAnsiTheme="majorHAnsi" w:cstheme="majorHAnsi"/>
          <w:sz w:val="22"/>
          <w:szCs w:val="22"/>
        </w:rPr>
        <w:t xml:space="preserve"> dias, respeitando o intervalo de tempo que consta em cada uma das ações.</w:t>
      </w:r>
    </w:p>
    <w:p w14:paraId="4483046F" w14:textId="77777777" w:rsidR="007774E3" w:rsidRPr="000D0174" w:rsidRDefault="005806A8">
      <w:pPr>
        <w:widowControl w:val="0"/>
        <w:spacing w:before="240" w:after="120" w:line="276" w:lineRule="auto"/>
        <w:ind w:left="0" w:hanging="2"/>
        <w:jc w:val="both"/>
        <w:rPr>
          <w:rFonts w:asciiTheme="majorHAnsi" w:eastAsia="Calibri" w:hAnsiTheme="majorHAnsi" w:cstheme="majorHAnsi"/>
          <w:color w:val="FF0000"/>
        </w:rPr>
      </w:pPr>
      <w:r w:rsidRPr="000D0174">
        <w:rPr>
          <w:rFonts w:asciiTheme="majorHAnsi" w:eastAsia="Calibri" w:hAnsiTheme="majorHAnsi" w:cstheme="majorHAnsi"/>
          <w:b/>
        </w:rPr>
        <w:t xml:space="preserve">Procedimentos e documentos de apoio </w:t>
      </w:r>
    </w:p>
    <w:tbl>
      <w:tblPr>
        <w:tblStyle w:val="a2"/>
        <w:tblW w:w="9735"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4575"/>
        <w:gridCol w:w="1170"/>
        <w:gridCol w:w="1230"/>
        <w:gridCol w:w="1260"/>
        <w:gridCol w:w="1500"/>
      </w:tblGrid>
      <w:tr w:rsidR="007774E3" w:rsidRPr="000D0174" w14:paraId="1AEF9D9C" w14:textId="77777777" w:rsidTr="00EE1DB4">
        <w:trPr>
          <w:trHeight w:val="480"/>
        </w:trPr>
        <w:tc>
          <w:tcPr>
            <w:tcW w:w="4575" w:type="dxa"/>
            <w:tcBorders>
              <w:top w:val="single" w:sz="8" w:space="0" w:color="000000"/>
              <w:left w:val="single" w:sz="8" w:space="0" w:color="000000"/>
              <w:bottom w:val="single" w:sz="8" w:space="0" w:color="000000"/>
              <w:right w:val="single" w:sz="8" w:space="0" w:color="000000"/>
            </w:tcBorders>
            <w:shd w:val="clear" w:color="auto" w:fill="073763"/>
            <w:tcMar>
              <w:top w:w="100" w:type="dxa"/>
              <w:left w:w="100" w:type="dxa"/>
              <w:bottom w:w="100" w:type="dxa"/>
              <w:right w:w="100" w:type="dxa"/>
            </w:tcMar>
            <w:vAlign w:val="center"/>
          </w:tcPr>
          <w:p w14:paraId="714DFD33" w14:textId="77777777" w:rsidR="007774E3" w:rsidRPr="000D0174" w:rsidRDefault="005806A8">
            <w:pPr>
              <w:ind w:left="0" w:hanging="2"/>
              <w:jc w:val="center"/>
              <w:rPr>
                <w:rFonts w:asciiTheme="majorHAnsi" w:eastAsia="Calibri" w:hAnsiTheme="majorHAnsi" w:cstheme="majorHAnsi"/>
                <w:color w:val="FFFFFF"/>
                <w:sz w:val="20"/>
                <w:szCs w:val="20"/>
              </w:rPr>
            </w:pPr>
            <w:r w:rsidRPr="000D0174">
              <w:rPr>
                <w:rFonts w:asciiTheme="majorHAnsi" w:eastAsia="Calibri" w:hAnsiTheme="majorHAnsi" w:cstheme="majorHAnsi"/>
                <w:b/>
                <w:color w:val="FFFFFF"/>
                <w:sz w:val="20"/>
                <w:szCs w:val="20"/>
              </w:rPr>
              <w:t>Ação</w:t>
            </w:r>
          </w:p>
        </w:tc>
        <w:tc>
          <w:tcPr>
            <w:tcW w:w="1170" w:type="dxa"/>
            <w:tcBorders>
              <w:top w:val="single" w:sz="8" w:space="0" w:color="000000"/>
              <w:left w:val="nil"/>
              <w:bottom w:val="single" w:sz="8" w:space="0" w:color="000000"/>
              <w:right w:val="single" w:sz="8" w:space="0" w:color="000000"/>
            </w:tcBorders>
            <w:shd w:val="clear" w:color="auto" w:fill="073763"/>
            <w:tcMar>
              <w:top w:w="100" w:type="dxa"/>
              <w:left w:w="100" w:type="dxa"/>
              <w:bottom w:w="100" w:type="dxa"/>
              <w:right w:w="100" w:type="dxa"/>
            </w:tcMar>
            <w:vAlign w:val="center"/>
          </w:tcPr>
          <w:p w14:paraId="57F7766D" w14:textId="77777777" w:rsidR="007774E3" w:rsidRPr="000D0174" w:rsidRDefault="005806A8">
            <w:pPr>
              <w:ind w:left="0" w:hanging="2"/>
              <w:jc w:val="center"/>
              <w:rPr>
                <w:rFonts w:asciiTheme="majorHAnsi" w:eastAsia="Calibri" w:hAnsiTheme="majorHAnsi" w:cstheme="majorHAnsi"/>
                <w:color w:val="FFFFFF"/>
                <w:sz w:val="20"/>
                <w:szCs w:val="20"/>
              </w:rPr>
            </w:pPr>
            <w:r w:rsidRPr="000D0174">
              <w:rPr>
                <w:rFonts w:asciiTheme="majorHAnsi" w:eastAsia="Calibri" w:hAnsiTheme="majorHAnsi" w:cstheme="majorHAnsi"/>
                <w:b/>
                <w:color w:val="FFFFFF"/>
                <w:sz w:val="20"/>
                <w:szCs w:val="20"/>
              </w:rPr>
              <w:t>Informação a enviar</w:t>
            </w:r>
          </w:p>
        </w:tc>
        <w:tc>
          <w:tcPr>
            <w:tcW w:w="1230" w:type="dxa"/>
            <w:tcBorders>
              <w:top w:val="single" w:sz="8" w:space="0" w:color="000000"/>
              <w:left w:val="nil"/>
              <w:bottom w:val="single" w:sz="8" w:space="0" w:color="000000"/>
              <w:right w:val="single" w:sz="8" w:space="0" w:color="000000"/>
            </w:tcBorders>
            <w:shd w:val="clear" w:color="auto" w:fill="073763"/>
            <w:tcMar>
              <w:top w:w="100" w:type="dxa"/>
              <w:left w:w="100" w:type="dxa"/>
              <w:bottom w:w="100" w:type="dxa"/>
              <w:right w:w="100" w:type="dxa"/>
            </w:tcMar>
            <w:vAlign w:val="center"/>
          </w:tcPr>
          <w:p w14:paraId="4B8718D3" w14:textId="77777777" w:rsidR="007774E3" w:rsidRPr="000D0174" w:rsidRDefault="005806A8">
            <w:pPr>
              <w:ind w:left="0" w:hanging="2"/>
              <w:jc w:val="center"/>
              <w:rPr>
                <w:rFonts w:asciiTheme="majorHAnsi" w:eastAsia="Calibri" w:hAnsiTheme="majorHAnsi" w:cstheme="majorHAnsi"/>
                <w:color w:val="FFFFFF"/>
                <w:sz w:val="20"/>
                <w:szCs w:val="20"/>
              </w:rPr>
            </w:pPr>
            <w:r w:rsidRPr="000D0174">
              <w:rPr>
                <w:rFonts w:asciiTheme="majorHAnsi" w:eastAsia="Calibri" w:hAnsiTheme="majorHAnsi" w:cstheme="majorHAnsi"/>
                <w:b/>
                <w:color w:val="FFFFFF"/>
                <w:sz w:val="20"/>
                <w:szCs w:val="20"/>
              </w:rPr>
              <w:t>Origem</w:t>
            </w:r>
          </w:p>
        </w:tc>
        <w:tc>
          <w:tcPr>
            <w:tcW w:w="1260" w:type="dxa"/>
            <w:tcBorders>
              <w:top w:val="single" w:sz="8" w:space="0" w:color="000000"/>
              <w:left w:val="nil"/>
              <w:bottom w:val="single" w:sz="8" w:space="0" w:color="000000"/>
              <w:right w:val="single" w:sz="8" w:space="0" w:color="000000"/>
            </w:tcBorders>
            <w:shd w:val="clear" w:color="auto" w:fill="073763"/>
            <w:tcMar>
              <w:top w:w="100" w:type="dxa"/>
              <w:left w:w="100" w:type="dxa"/>
              <w:bottom w:w="100" w:type="dxa"/>
              <w:right w:w="100" w:type="dxa"/>
            </w:tcMar>
            <w:vAlign w:val="center"/>
          </w:tcPr>
          <w:p w14:paraId="18D03FB4" w14:textId="77777777" w:rsidR="007774E3" w:rsidRPr="000D0174" w:rsidRDefault="005806A8">
            <w:pPr>
              <w:ind w:left="0" w:hanging="2"/>
              <w:jc w:val="center"/>
              <w:rPr>
                <w:rFonts w:asciiTheme="majorHAnsi" w:eastAsia="Calibri" w:hAnsiTheme="majorHAnsi" w:cstheme="majorHAnsi"/>
                <w:color w:val="FFFFFF"/>
                <w:sz w:val="20"/>
                <w:szCs w:val="20"/>
              </w:rPr>
            </w:pPr>
            <w:r w:rsidRPr="000D0174">
              <w:rPr>
                <w:rFonts w:asciiTheme="majorHAnsi" w:eastAsia="Calibri" w:hAnsiTheme="majorHAnsi" w:cstheme="majorHAnsi"/>
                <w:b/>
                <w:color w:val="FFFFFF"/>
                <w:sz w:val="20"/>
                <w:szCs w:val="20"/>
              </w:rPr>
              <w:t>Destino</w:t>
            </w:r>
          </w:p>
        </w:tc>
        <w:tc>
          <w:tcPr>
            <w:tcW w:w="1500" w:type="dxa"/>
            <w:tcBorders>
              <w:top w:val="single" w:sz="8" w:space="0" w:color="000000"/>
              <w:left w:val="nil"/>
              <w:bottom w:val="single" w:sz="8" w:space="0" w:color="000000"/>
              <w:right w:val="single" w:sz="8" w:space="0" w:color="000000"/>
            </w:tcBorders>
            <w:shd w:val="clear" w:color="auto" w:fill="073763"/>
            <w:tcMar>
              <w:top w:w="100" w:type="dxa"/>
              <w:left w:w="100" w:type="dxa"/>
              <w:bottom w:w="100" w:type="dxa"/>
              <w:right w:w="100" w:type="dxa"/>
            </w:tcMar>
            <w:vAlign w:val="center"/>
          </w:tcPr>
          <w:p w14:paraId="0828A932" w14:textId="77777777" w:rsidR="007774E3" w:rsidRPr="000D0174" w:rsidRDefault="005806A8" w:rsidP="00EE1DB4">
            <w:pPr>
              <w:ind w:left="0" w:hanging="2"/>
              <w:jc w:val="center"/>
              <w:rPr>
                <w:rFonts w:asciiTheme="majorHAnsi" w:eastAsia="Calibri" w:hAnsiTheme="majorHAnsi" w:cstheme="majorHAnsi"/>
                <w:b/>
                <w:color w:val="FFFFFF"/>
                <w:sz w:val="20"/>
                <w:szCs w:val="20"/>
              </w:rPr>
            </w:pPr>
            <w:r w:rsidRPr="000D0174">
              <w:rPr>
                <w:rFonts w:asciiTheme="majorHAnsi" w:eastAsia="Calibri" w:hAnsiTheme="majorHAnsi" w:cstheme="majorHAnsi"/>
                <w:b/>
                <w:color w:val="FFFFFF"/>
                <w:sz w:val="20"/>
                <w:szCs w:val="20"/>
              </w:rPr>
              <w:t>Data</w:t>
            </w:r>
          </w:p>
        </w:tc>
      </w:tr>
      <w:tr w:rsidR="003E7E12" w:rsidRPr="000D0174" w14:paraId="56030919" w14:textId="77777777" w:rsidTr="00CA74F3">
        <w:trPr>
          <w:trHeight w:val="465"/>
        </w:trPr>
        <w:tc>
          <w:tcPr>
            <w:tcW w:w="45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7B7D2E0" w14:textId="45C37024" w:rsidR="003E7E12" w:rsidRPr="000D0174" w:rsidRDefault="003E7E12" w:rsidP="003E7E12">
            <w:pPr>
              <w:ind w:left="0" w:hanging="2"/>
              <w:rPr>
                <w:rFonts w:asciiTheme="majorHAnsi" w:eastAsia="Calibri" w:hAnsiTheme="majorHAnsi" w:cstheme="majorHAnsi"/>
                <w:sz w:val="20"/>
                <w:szCs w:val="20"/>
              </w:rPr>
            </w:pPr>
            <w:r w:rsidRPr="000D0174">
              <w:rPr>
                <w:rFonts w:asciiTheme="majorHAnsi" w:eastAsia="Calibri" w:hAnsiTheme="majorHAnsi" w:cstheme="majorHAnsi"/>
                <w:sz w:val="20"/>
                <w:szCs w:val="20"/>
              </w:rPr>
              <w:t xml:space="preserve">Solicitar aos diretores das escolas a lista de docentes do ensino básico e secundário, com a indicação do nome completo, código do grupo de recrutamento e endereço de </w:t>
            </w:r>
            <w:r w:rsidRPr="000D0174">
              <w:rPr>
                <w:rFonts w:asciiTheme="majorHAnsi" w:eastAsia="Calibri" w:hAnsiTheme="majorHAnsi" w:cstheme="majorHAnsi"/>
                <w:i/>
                <w:sz w:val="20"/>
                <w:szCs w:val="20"/>
              </w:rPr>
              <w:t>e-mail</w:t>
            </w:r>
            <w:r w:rsidRPr="000D0174">
              <w:rPr>
                <w:rFonts w:asciiTheme="majorHAnsi" w:eastAsia="Calibri" w:hAnsiTheme="majorHAnsi" w:cstheme="majorHAnsi"/>
                <w:sz w:val="20"/>
                <w:szCs w:val="20"/>
              </w:rPr>
              <w:t xml:space="preserve">. </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221C660" w14:textId="75B1DE21" w:rsidR="003E7E12" w:rsidRPr="000D0174" w:rsidRDefault="003E7E12" w:rsidP="003E7E12">
            <w:pPr>
              <w:ind w:left="0" w:hanging="2"/>
              <w:jc w:val="center"/>
              <w:rPr>
                <w:rFonts w:asciiTheme="majorHAnsi" w:eastAsia="Calibri" w:hAnsiTheme="majorHAnsi" w:cstheme="majorHAnsi"/>
                <w:sz w:val="20"/>
                <w:szCs w:val="20"/>
              </w:rPr>
            </w:pPr>
            <w:r w:rsidRPr="000D0174">
              <w:rPr>
                <w:rFonts w:asciiTheme="majorHAnsi" w:eastAsia="Calibri" w:hAnsiTheme="majorHAnsi" w:cstheme="majorHAnsi"/>
                <w:sz w:val="20"/>
                <w:szCs w:val="20"/>
              </w:rPr>
              <w:t xml:space="preserve"> Anexo 2</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4C4130A" w14:textId="43A39C03" w:rsidR="003E7E12" w:rsidRPr="000D0174" w:rsidRDefault="003E7E12" w:rsidP="003E7E12">
            <w:pPr>
              <w:ind w:left="0" w:hanging="2"/>
              <w:jc w:val="center"/>
              <w:rPr>
                <w:rFonts w:asciiTheme="majorHAnsi" w:eastAsia="Calibri" w:hAnsiTheme="majorHAnsi" w:cstheme="majorHAnsi"/>
                <w:sz w:val="20"/>
                <w:szCs w:val="20"/>
              </w:rPr>
            </w:pPr>
            <w:r w:rsidRPr="000D0174">
              <w:rPr>
                <w:rFonts w:asciiTheme="majorHAnsi" w:eastAsia="Calibri" w:hAnsiTheme="majorHAnsi" w:cstheme="majorHAnsi"/>
                <w:sz w:val="20"/>
                <w:szCs w:val="20"/>
              </w:rPr>
              <w:t>CFAE</w:t>
            </w:r>
          </w:p>
        </w:tc>
        <w:tc>
          <w:tcPr>
            <w:tcW w:w="1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11B2905" w14:textId="76A4FB06" w:rsidR="003E7E12" w:rsidRPr="000D0174" w:rsidRDefault="003E7E12" w:rsidP="003E7E12">
            <w:pPr>
              <w:ind w:left="0" w:hanging="2"/>
              <w:jc w:val="center"/>
              <w:rPr>
                <w:rFonts w:asciiTheme="majorHAnsi" w:eastAsia="Calibri" w:hAnsiTheme="majorHAnsi" w:cstheme="majorHAnsi"/>
                <w:sz w:val="20"/>
                <w:szCs w:val="20"/>
              </w:rPr>
            </w:pPr>
            <w:r w:rsidRPr="000D0174">
              <w:rPr>
                <w:rFonts w:asciiTheme="majorHAnsi" w:eastAsia="Calibri" w:hAnsiTheme="majorHAnsi" w:cstheme="majorHAnsi"/>
                <w:sz w:val="20"/>
                <w:szCs w:val="20"/>
              </w:rPr>
              <w:t>Diretores dos AE</w:t>
            </w:r>
          </w:p>
        </w:tc>
        <w:tc>
          <w:tcPr>
            <w:tcW w:w="1500" w:type="dxa"/>
            <w:tcBorders>
              <w:bottom w:val="single" w:sz="8" w:space="0" w:color="000000"/>
              <w:right w:val="single" w:sz="8" w:space="0" w:color="000000"/>
            </w:tcBorders>
            <w:tcMar>
              <w:top w:w="100" w:type="dxa"/>
              <w:left w:w="100" w:type="dxa"/>
              <w:bottom w:w="100" w:type="dxa"/>
              <w:right w:w="100" w:type="dxa"/>
            </w:tcMar>
            <w:vAlign w:val="center"/>
          </w:tcPr>
          <w:p w14:paraId="6A017C1B" w14:textId="71C82B80" w:rsidR="003E7E12" w:rsidRPr="000D0174" w:rsidRDefault="003E7E12" w:rsidP="003E7E12">
            <w:pPr>
              <w:widowControl w:val="0"/>
              <w:pBdr>
                <w:top w:val="nil"/>
                <w:left w:val="nil"/>
                <w:bottom w:val="nil"/>
                <w:right w:val="nil"/>
                <w:between w:val="nil"/>
              </w:pBdr>
              <w:spacing w:line="276" w:lineRule="auto"/>
              <w:ind w:left="0" w:hanging="2"/>
              <w:jc w:val="center"/>
              <w:rPr>
                <w:rFonts w:asciiTheme="majorHAnsi" w:eastAsia="Calibri" w:hAnsiTheme="majorHAnsi" w:cstheme="majorHAnsi"/>
                <w:sz w:val="20"/>
                <w:szCs w:val="20"/>
              </w:rPr>
            </w:pPr>
            <w:r w:rsidRPr="000D0174">
              <w:rPr>
                <w:rFonts w:asciiTheme="majorHAnsi" w:eastAsia="Calibri" w:hAnsiTheme="majorHAnsi" w:cstheme="majorHAnsi"/>
                <w:sz w:val="20"/>
                <w:szCs w:val="20"/>
              </w:rPr>
              <w:t>04/01/2021</w:t>
            </w:r>
          </w:p>
        </w:tc>
      </w:tr>
      <w:tr w:rsidR="00083310" w:rsidRPr="000D0174" w14:paraId="72EB83BE" w14:textId="77777777" w:rsidTr="003E7E12">
        <w:trPr>
          <w:trHeight w:val="705"/>
        </w:trPr>
        <w:tc>
          <w:tcPr>
            <w:tcW w:w="4575" w:type="dxa"/>
            <w:tcBorders>
              <w:top w:val="nil"/>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vAlign w:val="center"/>
          </w:tcPr>
          <w:p w14:paraId="65787A9D" w14:textId="5A04B964" w:rsidR="00F73D3A" w:rsidRDefault="00083310" w:rsidP="00083310">
            <w:pPr>
              <w:ind w:left="0" w:hanging="2"/>
              <w:rPr>
                <w:rFonts w:asciiTheme="majorHAnsi" w:eastAsia="Calibri" w:hAnsiTheme="majorHAnsi" w:cstheme="majorHAnsi"/>
                <w:sz w:val="20"/>
                <w:szCs w:val="20"/>
              </w:rPr>
            </w:pPr>
            <w:r w:rsidRPr="000D0174">
              <w:rPr>
                <w:rFonts w:asciiTheme="majorHAnsi" w:eastAsia="Calibri" w:hAnsiTheme="majorHAnsi" w:cstheme="majorHAnsi"/>
                <w:sz w:val="20"/>
                <w:szCs w:val="20"/>
              </w:rPr>
              <w:t>Atribui</w:t>
            </w:r>
            <w:r>
              <w:rPr>
                <w:rFonts w:asciiTheme="majorHAnsi" w:eastAsia="Calibri" w:hAnsiTheme="majorHAnsi" w:cstheme="majorHAnsi"/>
                <w:sz w:val="20"/>
                <w:szCs w:val="20"/>
              </w:rPr>
              <w:t>ção</w:t>
            </w:r>
            <w:r w:rsidRPr="000D0174">
              <w:rPr>
                <w:rFonts w:asciiTheme="majorHAnsi" w:eastAsia="Calibri" w:hAnsiTheme="majorHAnsi" w:cstheme="majorHAnsi"/>
                <w:sz w:val="20"/>
                <w:szCs w:val="20"/>
              </w:rPr>
              <w:t xml:space="preserve"> </w:t>
            </w:r>
            <w:r>
              <w:rPr>
                <w:rFonts w:asciiTheme="majorHAnsi" w:eastAsia="Calibri" w:hAnsiTheme="majorHAnsi" w:cstheme="majorHAnsi"/>
                <w:sz w:val="20"/>
                <w:szCs w:val="20"/>
              </w:rPr>
              <w:t xml:space="preserve">de </w:t>
            </w:r>
            <w:r w:rsidRPr="000D0174">
              <w:rPr>
                <w:rFonts w:asciiTheme="majorHAnsi" w:eastAsia="Calibri" w:hAnsiTheme="majorHAnsi" w:cstheme="majorHAnsi"/>
                <w:sz w:val="20"/>
                <w:szCs w:val="20"/>
              </w:rPr>
              <w:t>código a cada um dos CFAE</w:t>
            </w:r>
            <w:r w:rsidR="00F73D3A">
              <w:rPr>
                <w:rFonts w:asciiTheme="majorHAnsi" w:eastAsia="Calibri" w:hAnsiTheme="majorHAnsi" w:cstheme="majorHAnsi"/>
                <w:sz w:val="20"/>
                <w:szCs w:val="20"/>
              </w:rPr>
              <w:t>.</w:t>
            </w:r>
            <w:r w:rsidR="00F73D3A">
              <w:rPr>
                <w:rFonts w:asciiTheme="majorHAnsi" w:eastAsia="Calibri" w:hAnsiTheme="majorHAnsi" w:cstheme="majorHAnsi"/>
                <w:sz w:val="20"/>
                <w:szCs w:val="20"/>
              </w:rPr>
              <w:br/>
              <w:t xml:space="preserve">Disponibilização do </w:t>
            </w:r>
            <w:proofErr w:type="spellStart"/>
            <w:r w:rsidR="00F73D3A">
              <w:rPr>
                <w:rFonts w:asciiTheme="majorHAnsi" w:eastAsia="Calibri" w:hAnsiTheme="majorHAnsi" w:cstheme="majorHAnsi"/>
                <w:sz w:val="20"/>
                <w:szCs w:val="20"/>
              </w:rPr>
              <w:t>xls</w:t>
            </w:r>
            <w:proofErr w:type="spellEnd"/>
            <w:r w:rsidR="00F73D3A">
              <w:rPr>
                <w:rFonts w:asciiTheme="majorHAnsi" w:eastAsia="Calibri" w:hAnsiTheme="majorHAnsi" w:cstheme="majorHAnsi"/>
                <w:sz w:val="20"/>
                <w:szCs w:val="20"/>
              </w:rPr>
              <w:t xml:space="preserve"> que gera os códigos dos docentes.</w:t>
            </w:r>
          </w:p>
          <w:p w14:paraId="78D6A823" w14:textId="024921CD" w:rsidR="00083310" w:rsidRPr="000D0174" w:rsidRDefault="00F73D3A" w:rsidP="00083310">
            <w:pPr>
              <w:ind w:left="0" w:hanging="2"/>
              <w:rPr>
                <w:rFonts w:asciiTheme="majorHAnsi" w:eastAsia="Calibri" w:hAnsiTheme="majorHAnsi" w:cstheme="majorHAnsi"/>
                <w:sz w:val="20"/>
                <w:szCs w:val="20"/>
              </w:rPr>
            </w:pPr>
            <w:r>
              <w:rPr>
                <w:rFonts w:asciiTheme="majorHAnsi" w:eastAsia="Calibri" w:hAnsiTheme="majorHAnsi" w:cstheme="majorHAnsi"/>
                <w:sz w:val="20"/>
                <w:szCs w:val="20"/>
              </w:rPr>
              <w:t>Envio do endereço do questionário do Check-In.</w:t>
            </w:r>
          </w:p>
        </w:tc>
        <w:tc>
          <w:tcPr>
            <w:tcW w:w="1170"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vAlign w:val="center"/>
          </w:tcPr>
          <w:p w14:paraId="5DFD3682" w14:textId="086FE213" w:rsidR="00083310" w:rsidRPr="000D0174" w:rsidRDefault="00083310" w:rsidP="00083310">
            <w:pPr>
              <w:ind w:left="0" w:hanging="2"/>
              <w:jc w:val="center"/>
              <w:rPr>
                <w:rFonts w:asciiTheme="majorHAnsi" w:eastAsia="Calibri" w:hAnsiTheme="majorHAnsi" w:cstheme="majorHAnsi"/>
                <w:sz w:val="20"/>
                <w:szCs w:val="20"/>
              </w:rPr>
            </w:pPr>
          </w:p>
        </w:tc>
        <w:tc>
          <w:tcPr>
            <w:tcW w:w="1230"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vAlign w:val="center"/>
          </w:tcPr>
          <w:p w14:paraId="5620F35D" w14:textId="5F28A9D9" w:rsidR="00083310" w:rsidRPr="000D0174" w:rsidRDefault="00083310" w:rsidP="00083310">
            <w:pPr>
              <w:ind w:left="0" w:hanging="2"/>
              <w:jc w:val="center"/>
              <w:rPr>
                <w:rFonts w:asciiTheme="majorHAnsi" w:eastAsia="Calibri" w:hAnsiTheme="majorHAnsi" w:cstheme="majorHAnsi"/>
                <w:sz w:val="20"/>
                <w:szCs w:val="20"/>
              </w:rPr>
            </w:pPr>
            <w:r w:rsidRPr="000D0174">
              <w:rPr>
                <w:rFonts w:asciiTheme="majorHAnsi" w:eastAsia="Calibri" w:hAnsiTheme="majorHAnsi" w:cstheme="majorHAnsi"/>
                <w:sz w:val="20"/>
                <w:szCs w:val="20"/>
              </w:rPr>
              <w:t>DGE</w:t>
            </w:r>
          </w:p>
        </w:tc>
        <w:tc>
          <w:tcPr>
            <w:tcW w:w="1260"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vAlign w:val="center"/>
          </w:tcPr>
          <w:p w14:paraId="49252455" w14:textId="3608C326" w:rsidR="00083310" w:rsidRPr="000D0174" w:rsidRDefault="00083310" w:rsidP="00083310">
            <w:pPr>
              <w:ind w:left="0" w:hanging="2"/>
              <w:jc w:val="center"/>
              <w:rPr>
                <w:rFonts w:asciiTheme="majorHAnsi" w:eastAsia="Calibri" w:hAnsiTheme="majorHAnsi" w:cstheme="majorHAnsi"/>
                <w:sz w:val="20"/>
                <w:szCs w:val="20"/>
              </w:rPr>
            </w:pPr>
            <w:r w:rsidRPr="000D0174">
              <w:rPr>
                <w:rFonts w:asciiTheme="majorHAnsi" w:eastAsia="Calibri" w:hAnsiTheme="majorHAnsi" w:cstheme="majorHAnsi"/>
                <w:sz w:val="20"/>
                <w:szCs w:val="20"/>
              </w:rPr>
              <w:t xml:space="preserve"> CFAE</w:t>
            </w:r>
          </w:p>
        </w:tc>
        <w:tc>
          <w:tcPr>
            <w:tcW w:w="1500"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vAlign w:val="center"/>
          </w:tcPr>
          <w:p w14:paraId="30EF99C9" w14:textId="09335011" w:rsidR="00083310" w:rsidRPr="000D0174" w:rsidRDefault="00083310" w:rsidP="00083310">
            <w:pPr>
              <w:ind w:left="0" w:hanging="2"/>
              <w:jc w:val="center"/>
              <w:rPr>
                <w:rFonts w:asciiTheme="majorHAnsi" w:eastAsia="Calibri" w:hAnsiTheme="majorHAnsi" w:cstheme="majorHAnsi"/>
                <w:sz w:val="20"/>
                <w:szCs w:val="20"/>
              </w:rPr>
            </w:pPr>
            <w:r w:rsidRPr="000D0174">
              <w:rPr>
                <w:rFonts w:asciiTheme="majorHAnsi" w:eastAsia="Calibri" w:hAnsiTheme="majorHAnsi" w:cstheme="majorHAnsi"/>
                <w:sz w:val="20"/>
                <w:szCs w:val="20"/>
              </w:rPr>
              <w:t>04/01/2021</w:t>
            </w:r>
          </w:p>
        </w:tc>
      </w:tr>
      <w:tr w:rsidR="00083310" w:rsidRPr="000D0174" w14:paraId="469EF92E" w14:textId="77777777" w:rsidTr="00785801">
        <w:trPr>
          <w:trHeight w:val="660"/>
        </w:trPr>
        <w:tc>
          <w:tcPr>
            <w:tcW w:w="4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29F40D" w14:textId="2491FE7A" w:rsidR="00083310" w:rsidRPr="000D0174" w:rsidRDefault="00083310" w:rsidP="00083310">
            <w:pPr>
              <w:ind w:left="0" w:hanging="2"/>
              <w:rPr>
                <w:rFonts w:asciiTheme="majorHAnsi" w:eastAsia="Calibri" w:hAnsiTheme="majorHAnsi" w:cstheme="majorHAnsi"/>
                <w:sz w:val="20"/>
                <w:szCs w:val="20"/>
              </w:rPr>
            </w:pPr>
            <w:r w:rsidRPr="000D0174">
              <w:rPr>
                <w:rFonts w:asciiTheme="majorHAnsi" w:eastAsia="Calibri" w:hAnsiTheme="majorHAnsi" w:cstheme="majorHAnsi"/>
                <w:sz w:val="20"/>
                <w:szCs w:val="20"/>
              </w:rPr>
              <w:t>Enviar uma mensagem de reforço aos diretores de escolas que ainda não tenham respondido.</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4848371" w14:textId="0FDC6504" w:rsidR="00083310" w:rsidRPr="000D0174" w:rsidRDefault="00083310" w:rsidP="00083310">
            <w:pPr>
              <w:ind w:left="0" w:hanging="2"/>
              <w:jc w:val="center"/>
              <w:rPr>
                <w:rFonts w:asciiTheme="majorHAnsi" w:eastAsia="Calibri" w:hAnsiTheme="majorHAnsi" w:cstheme="majorHAnsi"/>
                <w:sz w:val="20"/>
                <w:szCs w:val="20"/>
              </w:rPr>
            </w:pPr>
            <w:r w:rsidRPr="000D0174">
              <w:rPr>
                <w:rFonts w:asciiTheme="majorHAnsi" w:eastAsia="Calibri" w:hAnsiTheme="majorHAnsi" w:cstheme="majorHAnsi"/>
                <w:sz w:val="20"/>
                <w:szCs w:val="20"/>
              </w:rPr>
              <w:t>Anexo 3</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AB37566" w14:textId="151C0400" w:rsidR="00083310" w:rsidRPr="000D0174" w:rsidRDefault="00083310" w:rsidP="00083310">
            <w:pPr>
              <w:ind w:left="0" w:hanging="2"/>
              <w:jc w:val="center"/>
              <w:rPr>
                <w:rFonts w:asciiTheme="majorHAnsi" w:eastAsia="Calibri" w:hAnsiTheme="majorHAnsi" w:cstheme="majorHAnsi"/>
                <w:sz w:val="20"/>
                <w:szCs w:val="20"/>
              </w:rPr>
            </w:pPr>
            <w:r w:rsidRPr="000D0174">
              <w:rPr>
                <w:rFonts w:asciiTheme="majorHAnsi" w:eastAsia="Calibri" w:hAnsiTheme="majorHAnsi" w:cstheme="majorHAnsi"/>
                <w:sz w:val="20"/>
                <w:szCs w:val="20"/>
              </w:rPr>
              <w:t>CFAE</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1AB7A88" w14:textId="6ED23AA8" w:rsidR="00083310" w:rsidRPr="000D0174" w:rsidRDefault="00083310" w:rsidP="00083310">
            <w:pPr>
              <w:ind w:left="0" w:hanging="2"/>
              <w:jc w:val="center"/>
              <w:rPr>
                <w:rFonts w:asciiTheme="majorHAnsi" w:eastAsia="Calibri" w:hAnsiTheme="majorHAnsi" w:cstheme="majorHAnsi"/>
                <w:sz w:val="20"/>
                <w:szCs w:val="20"/>
              </w:rPr>
            </w:pPr>
            <w:r w:rsidRPr="000D0174">
              <w:rPr>
                <w:rFonts w:asciiTheme="majorHAnsi" w:eastAsia="Calibri" w:hAnsiTheme="majorHAnsi" w:cstheme="majorHAnsi"/>
                <w:sz w:val="20"/>
                <w:szCs w:val="20"/>
              </w:rPr>
              <w:t>Diretores dos AE</w:t>
            </w:r>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A88A140" w14:textId="1013EB5A" w:rsidR="00083310" w:rsidRPr="000D0174" w:rsidRDefault="00083310" w:rsidP="00083310">
            <w:pPr>
              <w:ind w:left="0" w:hanging="2"/>
              <w:jc w:val="center"/>
              <w:rPr>
                <w:rFonts w:asciiTheme="majorHAnsi" w:eastAsia="Calibri" w:hAnsiTheme="majorHAnsi" w:cstheme="majorHAnsi"/>
                <w:sz w:val="20"/>
                <w:szCs w:val="20"/>
              </w:rPr>
            </w:pPr>
            <w:r w:rsidRPr="000D0174">
              <w:rPr>
                <w:rFonts w:asciiTheme="majorHAnsi" w:eastAsia="Calibri" w:hAnsiTheme="majorHAnsi" w:cstheme="majorHAnsi"/>
                <w:sz w:val="20"/>
                <w:szCs w:val="20"/>
              </w:rPr>
              <w:t>0</w:t>
            </w:r>
            <w:r w:rsidR="00626E67">
              <w:rPr>
                <w:rFonts w:asciiTheme="majorHAnsi" w:eastAsia="Calibri" w:hAnsiTheme="majorHAnsi" w:cstheme="majorHAnsi"/>
                <w:sz w:val="20"/>
                <w:szCs w:val="20"/>
              </w:rPr>
              <w:t>6</w:t>
            </w:r>
            <w:r w:rsidRPr="000D0174">
              <w:rPr>
                <w:rFonts w:asciiTheme="majorHAnsi" w:eastAsia="Calibri" w:hAnsiTheme="majorHAnsi" w:cstheme="majorHAnsi"/>
                <w:sz w:val="20"/>
                <w:szCs w:val="20"/>
              </w:rPr>
              <w:t>/01/2021</w:t>
            </w:r>
          </w:p>
        </w:tc>
      </w:tr>
      <w:tr w:rsidR="00083310" w:rsidRPr="000D0174" w14:paraId="60BD0F5A" w14:textId="77777777" w:rsidTr="00785801">
        <w:trPr>
          <w:trHeight w:val="675"/>
        </w:trPr>
        <w:tc>
          <w:tcPr>
            <w:tcW w:w="4575" w:type="dxa"/>
            <w:tcBorders>
              <w:top w:val="nil"/>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vAlign w:val="center"/>
          </w:tcPr>
          <w:p w14:paraId="5BCA26E3" w14:textId="77777777" w:rsidR="00083310" w:rsidRPr="000D0174" w:rsidRDefault="00083310" w:rsidP="00083310">
            <w:pPr>
              <w:ind w:left="0" w:hanging="2"/>
              <w:rPr>
                <w:rFonts w:asciiTheme="majorHAnsi" w:eastAsia="Calibri" w:hAnsiTheme="majorHAnsi" w:cstheme="majorHAnsi"/>
                <w:sz w:val="20"/>
                <w:szCs w:val="20"/>
              </w:rPr>
            </w:pPr>
            <w:r w:rsidRPr="000D0174">
              <w:rPr>
                <w:rFonts w:asciiTheme="majorHAnsi" w:eastAsia="Calibri" w:hAnsiTheme="majorHAnsi" w:cstheme="majorHAnsi"/>
                <w:sz w:val="20"/>
                <w:szCs w:val="20"/>
              </w:rPr>
              <w:t>Criar o código de respondente de cada docente das escolas associadas.</w:t>
            </w:r>
          </w:p>
        </w:tc>
        <w:tc>
          <w:tcPr>
            <w:tcW w:w="1170"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vAlign w:val="center"/>
          </w:tcPr>
          <w:p w14:paraId="7542AFBF" w14:textId="7A955830" w:rsidR="00083310" w:rsidRPr="000D0174" w:rsidRDefault="00083310" w:rsidP="00083310">
            <w:pPr>
              <w:ind w:leftChars="-60" w:left="-142" w:right="-157" w:hanging="2"/>
              <w:jc w:val="center"/>
              <w:rPr>
                <w:rFonts w:asciiTheme="majorHAnsi" w:eastAsia="Calibri" w:hAnsiTheme="majorHAnsi" w:cstheme="majorHAnsi"/>
                <w:sz w:val="20"/>
                <w:szCs w:val="20"/>
              </w:rPr>
            </w:pPr>
            <w:r w:rsidRPr="000D0174">
              <w:rPr>
                <w:rFonts w:asciiTheme="majorHAnsi" w:eastAsia="Calibri" w:hAnsiTheme="majorHAnsi" w:cstheme="majorHAnsi"/>
                <w:sz w:val="20"/>
                <w:szCs w:val="20"/>
              </w:rPr>
              <w:t xml:space="preserve">cf. </w:t>
            </w:r>
            <w:proofErr w:type="spellStart"/>
            <w:r w:rsidRPr="000D0174">
              <w:rPr>
                <w:rFonts w:asciiTheme="majorHAnsi" w:eastAsia="Calibri" w:hAnsiTheme="majorHAnsi" w:cstheme="majorHAnsi"/>
                <w:sz w:val="20"/>
                <w:szCs w:val="20"/>
              </w:rPr>
              <w:t>pág</w:t>
            </w:r>
            <w:proofErr w:type="spellEnd"/>
            <w:r w:rsidRPr="000D0174">
              <w:rPr>
                <w:rFonts w:asciiTheme="majorHAnsi" w:eastAsia="Calibri" w:hAnsiTheme="majorHAnsi" w:cstheme="majorHAnsi"/>
                <w:sz w:val="20"/>
                <w:szCs w:val="20"/>
              </w:rPr>
              <w:t xml:space="preserve"> 4 </w:t>
            </w:r>
            <w:r w:rsidR="00F92044">
              <w:rPr>
                <w:rFonts w:asciiTheme="majorHAnsi" w:eastAsia="Calibri" w:hAnsiTheme="majorHAnsi" w:cstheme="majorHAnsi"/>
                <w:sz w:val="20"/>
                <w:szCs w:val="20"/>
              </w:rPr>
              <w:t>a</w:t>
            </w:r>
            <w:r w:rsidRPr="000D0174">
              <w:rPr>
                <w:rFonts w:asciiTheme="majorHAnsi" w:eastAsia="Calibri" w:hAnsiTheme="majorHAnsi" w:cstheme="majorHAnsi"/>
                <w:sz w:val="20"/>
                <w:szCs w:val="20"/>
              </w:rPr>
              <w:t xml:space="preserve"> </w:t>
            </w:r>
            <w:r w:rsidR="00F92044">
              <w:rPr>
                <w:rFonts w:asciiTheme="majorHAnsi" w:eastAsia="Calibri" w:hAnsiTheme="majorHAnsi" w:cstheme="majorHAnsi"/>
                <w:sz w:val="20"/>
                <w:szCs w:val="20"/>
              </w:rPr>
              <w:t>6</w:t>
            </w:r>
          </w:p>
        </w:tc>
        <w:tc>
          <w:tcPr>
            <w:tcW w:w="1230"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vAlign w:val="center"/>
          </w:tcPr>
          <w:p w14:paraId="1A5D3810" w14:textId="77777777" w:rsidR="00083310" w:rsidRPr="000D0174" w:rsidRDefault="00083310" w:rsidP="00083310">
            <w:pPr>
              <w:ind w:left="0" w:hanging="2"/>
              <w:jc w:val="center"/>
              <w:rPr>
                <w:rFonts w:asciiTheme="majorHAnsi" w:eastAsia="Calibri" w:hAnsiTheme="majorHAnsi" w:cstheme="majorHAnsi"/>
                <w:sz w:val="20"/>
                <w:szCs w:val="20"/>
              </w:rPr>
            </w:pPr>
            <w:r w:rsidRPr="000D0174">
              <w:rPr>
                <w:rFonts w:asciiTheme="majorHAnsi" w:eastAsia="Calibri" w:hAnsiTheme="majorHAnsi" w:cstheme="majorHAnsi"/>
                <w:sz w:val="20"/>
                <w:szCs w:val="20"/>
              </w:rPr>
              <w:t>CFAE</w:t>
            </w:r>
          </w:p>
        </w:tc>
        <w:tc>
          <w:tcPr>
            <w:tcW w:w="1260"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vAlign w:val="center"/>
          </w:tcPr>
          <w:p w14:paraId="053C7317" w14:textId="77777777" w:rsidR="00083310" w:rsidRPr="000D0174" w:rsidRDefault="00083310" w:rsidP="00083310">
            <w:pPr>
              <w:ind w:left="0" w:hanging="2"/>
              <w:jc w:val="center"/>
              <w:rPr>
                <w:rFonts w:asciiTheme="majorHAnsi" w:eastAsia="Calibri" w:hAnsiTheme="majorHAnsi" w:cstheme="majorHAnsi"/>
                <w:sz w:val="20"/>
                <w:szCs w:val="20"/>
              </w:rPr>
            </w:pPr>
            <w:r w:rsidRPr="000D0174">
              <w:rPr>
                <w:rFonts w:asciiTheme="majorHAnsi" w:eastAsia="Calibri" w:hAnsiTheme="majorHAnsi" w:cstheme="majorHAnsi"/>
                <w:sz w:val="20"/>
                <w:szCs w:val="20"/>
              </w:rPr>
              <w:t>-</w:t>
            </w:r>
          </w:p>
        </w:tc>
        <w:tc>
          <w:tcPr>
            <w:tcW w:w="1500"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vAlign w:val="center"/>
          </w:tcPr>
          <w:p w14:paraId="7B17F273" w14:textId="6538110F" w:rsidR="00083310" w:rsidRPr="000D0174" w:rsidRDefault="00083310" w:rsidP="00083310">
            <w:pPr>
              <w:ind w:left="0" w:hanging="2"/>
              <w:jc w:val="center"/>
              <w:rPr>
                <w:rFonts w:asciiTheme="majorHAnsi" w:eastAsia="Calibri" w:hAnsiTheme="majorHAnsi" w:cstheme="majorHAnsi"/>
                <w:sz w:val="20"/>
                <w:szCs w:val="20"/>
              </w:rPr>
            </w:pPr>
            <w:r w:rsidRPr="000D0174">
              <w:rPr>
                <w:rFonts w:asciiTheme="majorHAnsi" w:eastAsia="Calibri" w:hAnsiTheme="majorHAnsi" w:cstheme="majorHAnsi"/>
                <w:sz w:val="20"/>
                <w:szCs w:val="20"/>
              </w:rPr>
              <w:t>0</w:t>
            </w:r>
            <w:r w:rsidR="00112A3C">
              <w:rPr>
                <w:rFonts w:asciiTheme="majorHAnsi" w:eastAsia="Calibri" w:hAnsiTheme="majorHAnsi" w:cstheme="majorHAnsi"/>
                <w:sz w:val="20"/>
                <w:szCs w:val="20"/>
              </w:rPr>
              <w:t>7</w:t>
            </w:r>
            <w:r w:rsidRPr="000D0174">
              <w:rPr>
                <w:rFonts w:asciiTheme="majorHAnsi" w:eastAsia="Calibri" w:hAnsiTheme="majorHAnsi" w:cstheme="majorHAnsi"/>
                <w:sz w:val="20"/>
                <w:szCs w:val="20"/>
              </w:rPr>
              <w:t>/01/2021</w:t>
            </w:r>
          </w:p>
        </w:tc>
      </w:tr>
      <w:tr w:rsidR="00083310" w:rsidRPr="000D0174" w14:paraId="227A4205" w14:textId="77777777" w:rsidTr="00785801">
        <w:trPr>
          <w:trHeight w:val="1133"/>
        </w:trPr>
        <w:tc>
          <w:tcPr>
            <w:tcW w:w="4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02C6FC" w14:textId="77777777" w:rsidR="00083310" w:rsidRPr="00F73D3A" w:rsidRDefault="00083310" w:rsidP="00083310">
            <w:pPr>
              <w:ind w:left="0" w:hanging="2"/>
              <w:rPr>
                <w:rFonts w:asciiTheme="majorHAnsi" w:eastAsia="Calibri" w:hAnsiTheme="majorHAnsi" w:cstheme="majorHAnsi"/>
                <w:sz w:val="20"/>
                <w:szCs w:val="20"/>
              </w:rPr>
            </w:pPr>
            <w:r w:rsidRPr="00F73D3A">
              <w:rPr>
                <w:rFonts w:asciiTheme="majorHAnsi" w:eastAsia="Calibri" w:hAnsiTheme="majorHAnsi" w:cstheme="majorHAnsi"/>
                <w:sz w:val="20"/>
                <w:szCs w:val="20"/>
              </w:rPr>
              <w:t>Solicitar a colaboração do diretor do AE, no sentido de sensibilizar os docentes para a importância da sua participação na resposta ao Check-In e para seu desenvolvimento profissional.</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598A2D7" w14:textId="77777777" w:rsidR="00083310" w:rsidRPr="00F73D3A" w:rsidRDefault="00083310" w:rsidP="00083310">
            <w:pPr>
              <w:ind w:left="0" w:hanging="2"/>
              <w:jc w:val="center"/>
              <w:rPr>
                <w:rFonts w:asciiTheme="majorHAnsi" w:eastAsia="Calibri" w:hAnsiTheme="majorHAnsi" w:cstheme="majorHAnsi"/>
                <w:sz w:val="20"/>
                <w:szCs w:val="20"/>
              </w:rPr>
            </w:pPr>
            <w:r w:rsidRPr="00F73D3A">
              <w:rPr>
                <w:rFonts w:asciiTheme="majorHAnsi" w:eastAsia="Calibri" w:hAnsiTheme="majorHAnsi" w:cstheme="majorHAnsi"/>
                <w:sz w:val="20"/>
                <w:szCs w:val="20"/>
              </w:rPr>
              <w:t>Anexo 4</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BABDE29" w14:textId="77777777" w:rsidR="00083310" w:rsidRPr="00F73D3A" w:rsidRDefault="00083310" w:rsidP="00083310">
            <w:pPr>
              <w:ind w:left="0" w:hanging="2"/>
              <w:jc w:val="center"/>
              <w:rPr>
                <w:rFonts w:asciiTheme="majorHAnsi" w:eastAsia="Calibri" w:hAnsiTheme="majorHAnsi" w:cstheme="majorHAnsi"/>
                <w:sz w:val="20"/>
                <w:szCs w:val="20"/>
              </w:rPr>
            </w:pPr>
            <w:r w:rsidRPr="00F73D3A">
              <w:rPr>
                <w:rFonts w:asciiTheme="majorHAnsi" w:eastAsia="Calibri" w:hAnsiTheme="majorHAnsi" w:cstheme="majorHAnsi"/>
                <w:sz w:val="20"/>
                <w:szCs w:val="20"/>
              </w:rPr>
              <w:t>Diretor do CFAE</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B768C62" w14:textId="77777777" w:rsidR="00083310" w:rsidRPr="00F73D3A" w:rsidRDefault="00083310" w:rsidP="00083310">
            <w:pPr>
              <w:ind w:left="0" w:hanging="2"/>
              <w:jc w:val="center"/>
              <w:rPr>
                <w:rFonts w:asciiTheme="majorHAnsi" w:eastAsia="Calibri" w:hAnsiTheme="majorHAnsi" w:cstheme="majorHAnsi"/>
                <w:sz w:val="20"/>
                <w:szCs w:val="20"/>
              </w:rPr>
            </w:pPr>
            <w:r w:rsidRPr="00F73D3A">
              <w:rPr>
                <w:rFonts w:asciiTheme="majorHAnsi" w:eastAsia="Calibri" w:hAnsiTheme="majorHAnsi" w:cstheme="majorHAnsi"/>
                <w:sz w:val="20"/>
                <w:szCs w:val="20"/>
              </w:rPr>
              <w:t>Docentes dos AE via Diretor do AE</w:t>
            </w:r>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DF45BFF" w14:textId="77777777" w:rsidR="00083310" w:rsidRPr="00F73D3A" w:rsidRDefault="00083310" w:rsidP="00083310">
            <w:pPr>
              <w:ind w:left="0" w:hanging="2"/>
              <w:jc w:val="center"/>
              <w:rPr>
                <w:rFonts w:asciiTheme="majorHAnsi" w:eastAsia="Calibri" w:hAnsiTheme="majorHAnsi" w:cstheme="majorHAnsi"/>
                <w:sz w:val="20"/>
                <w:szCs w:val="20"/>
              </w:rPr>
            </w:pPr>
            <w:r w:rsidRPr="00F73D3A">
              <w:rPr>
                <w:rFonts w:asciiTheme="majorHAnsi" w:eastAsia="Calibri" w:hAnsiTheme="majorHAnsi" w:cstheme="majorHAnsi"/>
                <w:sz w:val="20"/>
                <w:szCs w:val="20"/>
              </w:rPr>
              <w:t>07/01/2021</w:t>
            </w:r>
          </w:p>
        </w:tc>
      </w:tr>
      <w:tr w:rsidR="00083310" w:rsidRPr="000D0174" w14:paraId="4FE8ADD6" w14:textId="77777777" w:rsidTr="00785801">
        <w:trPr>
          <w:trHeight w:val="900"/>
        </w:trPr>
        <w:tc>
          <w:tcPr>
            <w:tcW w:w="4575" w:type="dxa"/>
            <w:tcBorders>
              <w:top w:val="nil"/>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vAlign w:val="center"/>
          </w:tcPr>
          <w:p w14:paraId="4743815F" w14:textId="7FB3D788" w:rsidR="00083310" w:rsidRPr="000D0174" w:rsidRDefault="00083310" w:rsidP="00083310">
            <w:pPr>
              <w:ind w:left="0" w:hanging="2"/>
              <w:rPr>
                <w:rFonts w:asciiTheme="majorHAnsi" w:eastAsia="Calibri" w:hAnsiTheme="majorHAnsi" w:cstheme="majorHAnsi"/>
                <w:sz w:val="20"/>
                <w:szCs w:val="20"/>
              </w:rPr>
            </w:pPr>
            <w:r w:rsidRPr="000D0174">
              <w:rPr>
                <w:rFonts w:asciiTheme="majorHAnsi" w:eastAsia="Calibri" w:hAnsiTheme="majorHAnsi" w:cstheme="majorHAnsi"/>
                <w:sz w:val="20"/>
                <w:szCs w:val="20"/>
              </w:rPr>
              <w:t>Enviar o código de respondente e o endereço do Check-In a cada docente, para utilização na resposta ao inquérito por questionário</w:t>
            </w:r>
            <w:r w:rsidR="00F73D3A">
              <w:rPr>
                <w:rFonts w:asciiTheme="majorHAnsi" w:eastAsia="Calibri" w:hAnsiTheme="majorHAnsi" w:cstheme="majorHAnsi"/>
                <w:sz w:val="20"/>
                <w:szCs w:val="20"/>
              </w:rPr>
              <w:t>, e do endereço do questionário Check-in.</w:t>
            </w:r>
          </w:p>
          <w:p w14:paraId="03C70543" w14:textId="77777777" w:rsidR="00083310" w:rsidRPr="00F73D3A" w:rsidRDefault="00083310" w:rsidP="00083310">
            <w:pPr>
              <w:ind w:left="0" w:hanging="2"/>
              <w:rPr>
                <w:rFonts w:asciiTheme="majorHAnsi" w:eastAsia="Calibri" w:hAnsiTheme="majorHAnsi" w:cstheme="majorHAnsi"/>
                <w:b/>
                <w:bCs/>
                <w:sz w:val="20"/>
                <w:szCs w:val="20"/>
              </w:rPr>
            </w:pPr>
            <w:r w:rsidRPr="000D0174">
              <w:rPr>
                <w:rFonts w:asciiTheme="majorHAnsi" w:eastAsia="Calibri" w:hAnsiTheme="majorHAnsi" w:cstheme="majorHAnsi"/>
                <w:i/>
                <w:sz w:val="20"/>
                <w:szCs w:val="20"/>
              </w:rPr>
              <w:br/>
            </w:r>
            <w:r w:rsidRPr="00F73D3A">
              <w:rPr>
                <w:rFonts w:asciiTheme="majorHAnsi" w:eastAsia="Calibri" w:hAnsiTheme="majorHAnsi" w:cstheme="majorHAnsi"/>
                <w:b/>
                <w:bCs/>
                <w:i/>
                <w:sz w:val="20"/>
                <w:szCs w:val="20"/>
              </w:rPr>
              <w:t>Consultar os tutoriais para envio de mails automáticos para todos os docentes, através das hiperligações disponibilizadas abaixo desta tabela.</w:t>
            </w:r>
          </w:p>
        </w:tc>
        <w:tc>
          <w:tcPr>
            <w:tcW w:w="1170"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vAlign w:val="center"/>
          </w:tcPr>
          <w:p w14:paraId="05219676" w14:textId="77777777" w:rsidR="00083310" w:rsidRPr="000D0174" w:rsidRDefault="00083310" w:rsidP="00083310">
            <w:pPr>
              <w:ind w:left="0" w:hanging="2"/>
              <w:jc w:val="center"/>
              <w:rPr>
                <w:rFonts w:asciiTheme="majorHAnsi" w:eastAsia="Calibri" w:hAnsiTheme="majorHAnsi" w:cstheme="majorHAnsi"/>
                <w:sz w:val="20"/>
                <w:szCs w:val="20"/>
              </w:rPr>
            </w:pPr>
            <w:r w:rsidRPr="000D0174">
              <w:rPr>
                <w:rFonts w:asciiTheme="majorHAnsi" w:eastAsia="Calibri" w:hAnsiTheme="majorHAnsi" w:cstheme="majorHAnsi"/>
                <w:sz w:val="20"/>
                <w:szCs w:val="20"/>
              </w:rPr>
              <w:t>Anexo 5</w:t>
            </w:r>
          </w:p>
        </w:tc>
        <w:tc>
          <w:tcPr>
            <w:tcW w:w="1230"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vAlign w:val="center"/>
          </w:tcPr>
          <w:p w14:paraId="7495EC67" w14:textId="77777777" w:rsidR="00083310" w:rsidRPr="000D0174" w:rsidRDefault="00083310" w:rsidP="00083310">
            <w:pPr>
              <w:ind w:left="0" w:hanging="2"/>
              <w:jc w:val="center"/>
              <w:rPr>
                <w:rFonts w:asciiTheme="majorHAnsi" w:eastAsia="Calibri" w:hAnsiTheme="majorHAnsi" w:cstheme="majorHAnsi"/>
                <w:sz w:val="20"/>
                <w:szCs w:val="20"/>
              </w:rPr>
            </w:pPr>
            <w:r w:rsidRPr="000D0174">
              <w:rPr>
                <w:rFonts w:asciiTheme="majorHAnsi" w:eastAsia="Calibri" w:hAnsiTheme="majorHAnsi" w:cstheme="majorHAnsi"/>
                <w:sz w:val="20"/>
                <w:szCs w:val="20"/>
              </w:rPr>
              <w:t>CFAE</w:t>
            </w:r>
          </w:p>
        </w:tc>
        <w:tc>
          <w:tcPr>
            <w:tcW w:w="1260"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vAlign w:val="center"/>
          </w:tcPr>
          <w:p w14:paraId="369B2CD2" w14:textId="0F536CA9" w:rsidR="00083310" w:rsidRPr="000D0174" w:rsidRDefault="00626E67" w:rsidP="00083310">
            <w:pPr>
              <w:ind w:left="0" w:hanging="2"/>
              <w:jc w:val="center"/>
              <w:rPr>
                <w:rFonts w:asciiTheme="majorHAnsi" w:eastAsia="Calibri" w:hAnsiTheme="majorHAnsi" w:cstheme="majorHAnsi"/>
                <w:sz w:val="20"/>
                <w:szCs w:val="20"/>
              </w:rPr>
            </w:pPr>
            <w:r>
              <w:rPr>
                <w:rFonts w:asciiTheme="majorHAnsi" w:eastAsia="Calibri" w:hAnsiTheme="majorHAnsi" w:cstheme="majorHAnsi"/>
                <w:sz w:val="20"/>
                <w:szCs w:val="20"/>
              </w:rPr>
              <w:t>Docentes</w:t>
            </w:r>
          </w:p>
        </w:tc>
        <w:tc>
          <w:tcPr>
            <w:tcW w:w="1500" w:type="dxa"/>
            <w:tcBorders>
              <w:top w:val="nil"/>
              <w:left w:val="nil"/>
              <w:bottom w:val="single" w:sz="8" w:space="0" w:color="000000"/>
              <w:right w:val="single" w:sz="8" w:space="0" w:color="000000"/>
            </w:tcBorders>
            <w:shd w:val="clear" w:color="auto" w:fill="F3F3F3"/>
            <w:tcMar>
              <w:top w:w="100" w:type="dxa"/>
              <w:left w:w="100" w:type="dxa"/>
              <w:bottom w:w="100" w:type="dxa"/>
              <w:right w:w="100" w:type="dxa"/>
            </w:tcMar>
            <w:vAlign w:val="center"/>
          </w:tcPr>
          <w:p w14:paraId="7A134270" w14:textId="77777777" w:rsidR="00083310" w:rsidRPr="000D0174" w:rsidRDefault="00083310" w:rsidP="00083310">
            <w:pPr>
              <w:ind w:left="0" w:hanging="2"/>
              <w:jc w:val="center"/>
              <w:rPr>
                <w:rFonts w:asciiTheme="majorHAnsi" w:eastAsia="Calibri" w:hAnsiTheme="majorHAnsi" w:cstheme="majorHAnsi"/>
                <w:sz w:val="20"/>
                <w:szCs w:val="20"/>
              </w:rPr>
            </w:pPr>
            <w:r w:rsidRPr="000D0174">
              <w:rPr>
                <w:rFonts w:asciiTheme="majorHAnsi" w:eastAsia="Calibri" w:hAnsiTheme="majorHAnsi" w:cstheme="majorHAnsi"/>
                <w:sz w:val="20"/>
                <w:szCs w:val="20"/>
              </w:rPr>
              <w:t>08/01/2021</w:t>
            </w:r>
          </w:p>
        </w:tc>
      </w:tr>
      <w:tr w:rsidR="00083310" w:rsidRPr="000D0174" w14:paraId="442416E6" w14:textId="77777777" w:rsidTr="00785801">
        <w:trPr>
          <w:trHeight w:val="915"/>
        </w:trPr>
        <w:tc>
          <w:tcPr>
            <w:tcW w:w="4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61BAFE" w14:textId="0A3968B6" w:rsidR="00083310" w:rsidRPr="000D0174" w:rsidRDefault="00F73D3A" w:rsidP="00083310">
            <w:pPr>
              <w:ind w:left="0" w:hanging="2"/>
              <w:rPr>
                <w:rFonts w:asciiTheme="majorHAnsi" w:eastAsia="Calibri" w:hAnsiTheme="majorHAnsi" w:cstheme="majorHAnsi"/>
                <w:sz w:val="20"/>
                <w:szCs w:val="20"/>
              </w:rPr>
            </w:pPr>
            <w:r>
              <w:rPr>
                <w:rFonts w:asciiTheme="majorHAnsi" w:eastAsia="Calibri" w:hAnsiTheme="majorHAnsi" w:cstheme="majorHAnsi"/>
                <w:sz w:val="20"/>
                <w:szCs w:val="20"/>
              </w:rPr>
              <w:t>Início do preenchimento d</w:t>
            </w:r>
            <w:r w:rsidR="00083310" w:rsidRPr="000D0174">
              <w:rPr>
                <w:rFonts w:asciiTheme="majorHAnsi" w:eastAsia="Calibri" w:hAnsiTheme="majorHAnsi" w:cstheme="majorHAnsi"/>
                <w:sz w:val="20"/>
                <w:szCs w:val="20"/>
              </w:rPr>
              <w:t>o questionário Check-In.</w:t>
            </w:r>
          </w:p>
          <w:p w14:paraId="1FDE4087" w14:textId="2C5E50D6" w:rsidR="00083310" w:rsidRPr="00672653" w:rsidRDefault="00083310" w:rsidP="00083310">
            <w:pPr>
              <w:rPr>
                <w:rFonts w:asciiTheme="majorHAnsi" w:eastAsia="Calibri" w:hAnsiTheme="majorHAnsi" w:cstheme="majorHAnsi"/>
                <w:sz w:val="14"/>
                <w:szCs w:val="14"/>
              </w:rPr>
            </w:pPr>
          </w:p>
          <w:p w14:paraId="3C4F6A5B" w14:textId="5F1FB836" w:rsidR="00083310" w:rsidRPr="000D0174" w:rsidRDefault="00083310" w:rsidP="00083310">
            <w:pPr>
              <w:ind w:left="0" w:hanging="2"/>
              <w:rPr>
                <w:rFonts w:asciiTheme="majorHAnsi" w:eastAsia="Calibri" w:hAnsiTheme="majorHAnsi" w:cstheme="majorHAnsi"/>
                <w:b/>
                <w:bCs/>
                <w:i/>
                <w:iCs/>
                <w:sz w:val="20"/>
                <w:szCs w:val="20"/>
              </w:rPr>
            </w:pPr>
            <w:r w:rsidRPr="000D0174">
              <w:rPr>
                <w:rFonts w:asciiTheme="majorHAnsi" w:eastAsia="Calibri" w:hAnsiTheme="majorHAnsi" w:cstheme="majorHAnsi"/>
                <w:b/>
                <w:bCs/>
                <w:i/>
                <w:iCs/>
                <w:sz w:val="20"/>
                <w:szCs w:val="20"/>
              </w:rPr>
              <w:t>Os endereços do questionário serão divulgados aos CFAE em momento oportuno.</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DAFF4DB" w14:textId="77777777" w:rsidR="00083310" w:rsidRPr="000D0174" w:rsidRDefault="00083310" w:rsidP="00083310">
            <w:pPr>
              <w:ind w:left="0" w:hanging="2"/>
              <w:jc w:val="center"/>
              <w:rPr>
                <w:rFonts w:asciiTheme="majorHAnsi" w:eastAsia="Calibri" w:hAnsiTheme="majorHAnsi" w:cstheme="majorHAnsi"/>
                <w:sz w:val="20"/>
                <w:szCs w:val="20"/>
              </w:rPr>
            </w:pPr>
          </w:p>
        </w:tc>
        <w:tc>
          <w:tcPr>
            <w:tcW w:w="123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251608E" w14:textId="77777777" w:rsidR="00083310" w:rsidRPr="000D0174" w:rsidRDefault="00083310" w:rsidP="00083310">
            <w:pPr>
              <w:ind w:left="0" w:hanging="2"/>
              <w:jc w:val="center"/>
              <w:rPr>
                <w:rFonts w:asciiTheme="majorHAnsi" w:eastAsia="Calibri" w:hAnsiTheme="majorHAnsi" w:cstheme="majorHAnsi"/>
                <w:sz w:val="20"/>
                <w:szCs w:val="20"/>
              </w:rPr>
            </w:pPr>
            <w:r w:rsidRPr="000D0174">
              <w:rPr>
                <w:rFonts w:asciiTheme="majorHAnsi" w:eastAsia="Calibri" w:hAnsiTheme="majorHAnsi" w:cstheme="majorHAnsi"/>
                <w:sz w:val="20"/>
                <w:szCs w:val="20"/>
              </w:rPr>
              <w:t>Docentes</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6F2101D" w14:textId="77777777" w:rsidR="00083310" w:rsidRPr="000D0174" w:rsidRDefault="00083310" w:rsidP="00083310">
            <w:pPr>
              <w:ind w:left="0" w:hanging="2"/>
              <w:jc w:val="center"/>
              <w:rPr>
                <w:rFonts w:asciiTheme="majorHAnsi" w:eastAsia="Calibri" w:hAnsiTheme="majorHAnsi" w:cstheme="majorHAnsi"/>
                <w:sz w:val="20"/>
                <w:szCs w:val="20"/>
              </w:rPr>
            </w:pPr>
            <w:r w:rsidRPr="000D0174">
              <w:rPr>
                <w:rFonts w:asciiTheme="majorHAnsi" w:eastAsia="Calibri" w:hAnsiTheme="majorHAnsi" w:cstheme="majorHAnsi"/>
                <w:sz w:val="20"/>
                <w:szCs w:val="20"/>
              </w:rPr>
              <w:t>-</w:t>
            </w:r>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F60EAFE" w14:textId="77777777" w:rsidR="00083310" w:rsidRPr="000D0174" w:rsidRDefault="00083310" w:rsidP="00083310">
            <w:pPr>
              <w:ind w:left="0" w:hanging="2"/>
              <w:jc w:val="center"/>
              <w:rPr>
                <w:rFonts w:asciiTheme="majorHAnsi" w:eastAsia="Calibri" w:hAnsiTheme="majorHAnsi" w:cstheme="majorHAnsi"/>
                <w:sz w:val="20"/>
                <w:szCs w:val="20"/>
              </w:rPr>
            </w:pPr>
            <w:r w:rsidRPr="000D0174">
              <w:rPr>
                <w:rFonts w:asciiTheme="majorHAnsi" w:eastAsia="Calibri" w:hAnsiTheme="majorHAnsi" w:cstheme="majorHAnsi"/>
                <w:sz w:val="20"/>
                <w:szCs w:val="20"/>
              </w:rPr>
              <w:t>08/01/2021</w:t>
            </w:r>
          </w:p>
        </w:tc>
      </w:tr>
      <w:tr w:rsidR="00083310" w:rsidRPr="000D0174" w14:paraId="6252C515" w14:textId="77777777" w:rsidTr="00785801">
        <w:trPr>
          <w:trHeight w:val="390"/>
        </w:trPr>
        <w:tc>
          <w:tcPr>
            <w:tcW w:w="4575" w:type="dxa"/>
            <w:tcBorders>
              <w:top w:val="nil"/>
              <w:left w:val="single" w:sz="8" w:space="0" w:color="000000"/>
              <w:bottom w:val="single" w:sz="4" w:space="0" w:color="auto"/>
              <w:right w:val="single" w:sz="8" w:space="0" w:color="000000"/>
            </w:tcBorders>
            <w:shd w:val="clear" w:color="auto" w:fill="F3F3F3"/>
            <w:tcMar>
              <w:top w:w="100" w:type="dxa"/>
              <w:left w:w="100" w:type="dxa"/>
              <w:bottom w:w="100" w:type="dxa"/>
              <w:right w:w="100" w:type="dxa"/>
            </w:tcMar>
            <w:vAlign w:val="center"/>
          </w:tcPr>
          <w:p w14:paraId="378F3C83" w14:textId="77777777" w:rsidR="00083310" w:rsidRPr="000D0174" w:rsidRDefault="00083310" w:rsidP="00083310">
            <w:pPr>
              <w:ind w:left="0" w:hanging="2"/>
              <w:rPr>
                <w:rFonts w:asciiTheme="majorHAnsi" w:eastAsia="Calibri" w:hAnsiTheme="majorHAnsi" w:cstheme="majorHAnsi"/>
                <w:sz w:val="20"/>
                <w:szCs w:val="20"/>
              </w:rPr>
            </w:pPr>
            <w:r w:rsidRPr="000D0174">
              <w:rPr>
                <w:rFonts w:asciiTheme="majorHAnsi" w:eastAsia="Calibri" w:hAnsiTheme="majorHAnsi" w:cstheme="majorHAnsi"/>
                <w:sz w:val="20"/>
                <w:szCs w:val="20"/>
              </w:rPr>
              <w:t>Enviar lembrete para todos os docentes</w:t>
            </w:r>
          </w:p>
        </w:tc>
        <w:tc>
          <w:tcPr>
            <w:tcW w:w="1170" w:type="dxa"/>
            <w:tcBorders>
              <w:top w:val="nil"/>
              <w:left w:val="nil"/>
              <w:bottom w:val="single" w:sz="4" w:space="0" w:color="auto"/>
              <w:right w:val="single" w:sz="8" w:space="0" w:color="000000"/>
            </w:tcBorders>
            <w:shd w:val="clear" w:color="auto" w:fill="F3F3F3"/>
            <w:tcMar>
              <w:top w:w="100" w:type="dxa"/>
              <w:left w:w="100" w:type="dxa"/>
              <w:bottom w:w="100" w:type="dxa"/>
              <w:right w:w="100" w:type="dxa"/>
            </w:tcMar>
            <w:vAlign w:val="center"/>
          </w:tcPr>
          <w:p w14:paraId="0D1147F5" w14:textId="65CC3E65" w:rsidR="00083310" w:rsidRPr="000D0174" w:rsidRDefault="00FE36F1" w:rsidP="00083310">
            <w:pPr>
              <w:ind w:left="0" w:hanging="2"/>
              <w:jc w:val="center"/>
              <w:rPr>
                <w:rFonts w:asciiTheme="majorHAnsi" w:eastAsia="Calibri" w:hAnsiTheme="majorHAnsi" w:cstheme="majorHAnsi"/>
                <w:sz w:val="20"/>
                <w:szCs w:val="20"/>
              </w:rPr>
            </w:pPr>
            <w:r>
              <w:rPr>
                <w:rFonts w:asciiTheme="majorHAnsi" w:eastAsia="Calibri" w:hAnsiTheme="majorHAnsi" w:cstheme="majorHAnsi"/>
                <w:sz w:val="20"/>
                <w:szCs w:val="20"/>
              </w:rPr>
              <w:t>Anexo 6</w:t>
            </w:r>
          </w:p>
        </w:tc>
        <w:tc>
          <w:tcPr>
            <w:tcW w:w="1230" w:type="dxa"/>
            <w:tcBorders>
              <w:top w:val="nil"/>
              <w:left w:val="nil"/>
              <w:bottom w:val="single" w:sz="4" w:space="0" w:color="auto"/>
              <w:right w:val="single" w:sz="8" w:space="0" w:color="000000"/>
            </w:tcBorders>
            <w:shd w:val="clear" w:color="auto" w:fill="F3F3F3"/>
            <w:tcMar>
              <w:top w:w="100" w:type="dxa"/>
              <w:left w:w="100" w:type="dxa"/>
              <w:bottom w:w="100" w:type="dxa"/>
              <w:right w:w="100" w:type="dxa"/>
            </w:tcMar>
            <w:vAlign w:val="center"/>
          </w:tcPr>
          <w:p w14:paraId="6B0237BA" w14:textId="205AF5E4" w:rsidR="00083310" w:rsidRPr="000D0174" w:rsidRDefault="00083310" w:rsidP="00083310">
            <w:pPr>
              <w:ind w:left="0" w:hanging="2"/>
              <w:jc w:val="center"/>
              <w:rPr>
                <w:rFonts w:asciiTheme="majorHAnsi" w:eastAsia="Calibri" w:hAnsiTheme="majorHAnsi" w:cstheme="majorHAnsi"/>
                <w:sz w:val="20"/>
                <w:szCs w:val="20"/>
              </w:rPr>
            </w:pPr>
            <w:r w:rsidRPr="000D0174">
              <w:rPr>
                <w:rFonts w:asciiTheme="majorHAnsi" w:eastAsia="Calibri" w:hAnsiTheme="majorHAnsi" w:cstheme="majorHAnsi"/>
                <w:sz w:val="20"/>
                <w:szCs w:val="20"/>
              </w:rPr>
              <w:t>CFAE</w:t>
            </w:r>
          </w:p>
        </w:tc>
        <w:tc>
          <w:tcPr>
            <w:tcW w:w="1260" w:type="dxa"/>
            <w:tcBorders>
              <w:top w:val="nil"/>
              <w:left w:val="nil"/>
              <w:bottom w:val="single" w:sz="4" w:space="0" w:color="auto"/>
              <w:right w:val="single" w:sz="8" w:space="0" w:color="000000"/>
            </w:tcBorders>
            <w:shd w:val="clear" w:color="auto" w:fill="F3F3F3"/>
            <w:tcMar>
              <w:top w:w="100" w:type="dxa"/>
              <w:left w:w="100" w:type="dxa"/>
              <w:bottom w:w="100" w:type="dxa"/>
              <w:right w:w="100" w:type="dxa"/>
            </w:tcMar>
            <w:vAlign w:val="center"/>
          </w:tcPr>
          <w:p w14:paraId="4F20BD7A" w14:textId="1D97C031" w:rsidR="00083310" w:rsidRPr="000D0174" w:rsidRDefault="00083310" w:rsidP="00083310">
            <w:pPr>
              <w:ind w:left="0" w:hanging="2"/>
              <w:jc w:val="center"/>
              <w:rPr>
                <w:rFonts w:asciiTheme="majorHAnsi" w:eastAsia="Calibri" w:hAnsiTheme="majorHAnsi" w:cstheme="majorHAnsi"/>
                <w:sz w:val="20"/>
                <w:szCs w:val="20"/>
              </w:rPr>
            </w:pPr>
            <w:r w:rsidRPr="000D0174">
              <w:rPr>
                <w:rFonts w:asciiTheme="majorHAnsi" w:eastAsia="Calibri" w:hAnsiTheme="majorHAnsi" w:cstheme="majorHAnsi"/>
                <w:sz w:val="20"/>
                <w:szCs w:val="20"/>
              </w:rPr>
              <w:t>Docentes</w:t>
            </w:r>
          </w:p>
        </w:tc>
        <w:tc>
          <w:tcPr>
            <w:tcW w:w="1500" w:type="dxa"/>
            <w:tcBorders>
              <w:top w:val="nil"/>
              <w:left w:val="nil"/>
              <w:bottom w:val="single" w:sz="4" w:space="0" w:color="auto"/>
              <w:right w:val="single" w:sz="8" w:space="0" w:color="000000"/>
            </w:tcBorders>
            <w:shd w:val="clear" w:color="auto" w:fill="F3F3F3"/>
            <w:tcMar>
              <w:top w:w="100" w:type="dxa"/>
              <w:left w:w="100" w:type="dxa"/>
              <w:bottom w:w="100" w:type="dxa"/>
              <w:right w:w="100" w:type="dxa"/>
            </w:tcMar>
            <w:vAlign w:val="center"/>
          </w:tcPr>
          <w:p w14:paraId="3611C22B" w14:textId="77777777" w:rsidR="00083310" w:rsidRPr="000D0174" w:rsidRDefault="00083310" w:rsidP="00083310">
            <w:pPr>
              <w:ind w:left="0" w:hanging="2"/>
              <w:jc w:val="center"/>
              <w:rPr>
                <w:rFonts w:asciiTheme="majorHAnsi" w:eastAsia="Calibri" w:hAnsiTheme="majorHAnsi" w:cstheme="majorHAnsi"/>
                <w:sz w:val="20"/>
                <w:szCs w:val="20"/>
              </w:rPr>
            </w:pPr>
            <w:r w:rsidRPr="000D0174">
              <w:rPr>
                <w:rFonts w:asciiTheme="majorHAnsi" w:eastAsia="Calibri" w:hAnsiTheme="majorHAnsi" w:cstheme="majorHAnsi"/>
                <w:sz w:val="20"/>
                <w:szCs w:val="20"/>
              </w:rPr>
              <w:t>12/01/2021</w:t>
            </w:r>
          </w:p>
        </w:tc>
      </w:tr>
      <w:tr w:rsidR="00083310" w:rsidRPr="000D0174" w14:paraId="3D3E6FFF" w14:textId="77777777" w:rsidTr="00672653">
        <w:trPr>
          <w:trHeight w:val="390"/>
        </w:trPr>
        <w:tc>
          <w:tcPr>
            <w:tcW w:w="4575"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14:paraId="1C5FB230" w14:textId="77777777" w:rsidR="00083310" w:rsidRPr="000D0174" w:rsidRDefault="00083310" w:rsidP="00083310">
            <w:pPr>
              <w:ind w:left="0" w:hanging="2"/>
              <w:rPr>
                <w:rFonts w:asciiTheme="majorHAnsi" w:eastAsia="Calibri" w:hAnsiTheme="majorHAnsi" w:cstheme="majorHAnsi"/>
                <w:sz w:val="20"/>
                <w:szCs w:val="20"/>
              </w:rPr>
            </w:pPr>
            <w:r w:rsidRPr="000D0174">
              <w:rPr>
                <w:rFonts w:asciiTheme="majorHAnsi" w:eastAsia="Calibri" w:hAnsiTheme="majorHAnsi" w:cstheme="majorHAnsi"/>
                <w:sz w:val="20"/>
                <w:szCs w:val="20"/>
              </w:rPr>
              <w:lastRenderedPageBreak/>
              <w:t>Enviar último lembrete</w:t>
            </w:r>
          </w:p>
        </w:tc>
        <w:tc>
          <w:tcPr>
            <w:tcW w:w="1170"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1E43A312" w14:textId="2A105682" w:rsidR="00083310" w:rsidRPr="000D0174" w:rsidRDefault="00FE36F1" w:rsidP="00083310">
            <w:pPr>
              <w:ind w:left="0" w:hanging="2"/>
              <w:jc w:val="center"/>
              <w:rPr>
                <w:rFonts w:asciiTheme="majorHAnsi" w:eastAsia="Calibri" w:hAnsiTheme="majorHAnsi" w:cstheme="majorHAnsi"/>
                <w:sz w:val="20"/>
                <w:szCs w:val="20"/>
              </w:rPr>
            </w:pPr>
            <w:r>
              <w:rPr>
                <w:rFonts w:asciiTheme="majorHAnsi" w:eastAsia="Calibri" w:hAnsiTheme="majorHAnsi" w:cstheme="majorHAnsi"/>
                <w:sz w:val="20"/>
                <w:szCs w:val="20"/>
              </w:rPr>
              <w:t>Anexo 7</w:t>
            </w:r>
          </w:p>
        </w:tc>
        <w:tc>
          <w:tcPr>
            <w:tcW w:w="1230"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23D3B5E5" w14:textId="558D24D0" w:rsidR="00083310" w:rsidRPr="000D0174" w:rsidRDefault="00083310" w:rsidP="00083310">
            <w:pPr>
              <w:ind w:left="0" w:hanging="2"/>
              <w:jc w:val="center"/>
              <w:rPr>
                <w:rFonts w:asciiTheme="majorHAnsi" w:eastAsia="Calibri" w:hAnsiTheme="majorHAnsi" w:cstheme="majorHAnsi"/>
                <w:sz w:val="20"/>
                <w:szCs w:val="20"/>
              </w:rPr>
            </w:pPr>
            <w:r w:rsidRPr="000D0174">
              <w:rPr>
                <w:rFonts w:asciiTheme="majorHAnsi" w:eastAsia="Calibri" w:hAnsiTheme="majorHAnsi" w:cstheme="majorHAnsi"/>
                <w:sz w:val="20"/>
                <w:szCs w:val="20"/>
              </w:rPr>
              <w:t>CFAE</w:t>
            </w:r>
          </w:p>
        </w:tc>
        <w:tc>
          <w:tcPr>
            <w:tcW w:w="1260"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0BF5C931" w14:textId="22CA32CE" w:rsidR="00083310" w:rsidRPr="000D0174" w:rsidRDefault="00083310" w:rsidP="00083310">
            <w:pPr>
              <w:ind w:left="0" w:hanging="2"/>
              <w:jc w:val="center"/>
              <w:rPr>
                <w:rFonts w:asciiTheme="majorHAnsi" w:eastAsia="Calibri" w:hAnsiTheme="majorHAnsi" w:cstheme="majorHAnsi"/>
                <w:sz w:val="20"/>
                <w:szCs w:val="20"/>
              </w:rPr>
            </w:pPr>
            <w:r w:rsidRPr="000D0174">
              <w:rPr>
                <w:rFonts w:asciiTheme="majorHAnsi" w:eastAsia="Calibri" w:hAnsiTheme="majorHAnsi" w:cstheme="majorHAnsi"/>
                <w:sz w:val="20"/>
                <w:szCs w:val="20"/>
              </w:rPr>
              <w:t>Docentes</w:t>
            </w:r>
          </w:p>
        </w:tc>
        <w:tc>
          <w:tcPr>
            <w:tcW w:w="1500"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6F341CB6" w14:textId="240AE867" w:rsidR="00083310" w:rsidRPr="000D0174" w:rsidRDefault="00083310" w:rsidP="00083310">
            <w:pPr>
              <w:ind w:left="0" w:hanging="2"/>
              <w:jc w:val="center"/>
              <w:rPr>
                <w:rFonts w:asciiTheme="majorHAnsi" w:eastAsia="Calibri" w:hAnsiTheme="majorHAnsi" w:cstheme="majorHAnsi"/>
                <w:sz w:val="20"/>
                <w:szCs w:val="20"/>
              </w:rPr>
            </w:pPr>
            <w:r w:rsidRPr="000D0174">
              <w:rPr>
                <w:rFonts w:asciiTheme="majorHAnsi" w:eastAsia="Calibri" w:hAnsiTheme="majorHAnsi" w:cstheme="majorHAnsi"/>
                <w:sz w:val="20"/>
                <w:szCs w:val="20"/>
              </w:rPr>
              <w:t>1</w:t>
            </w:r>
            <w:r w:rsidR="00626E67">
              <w:rPr>
                <w:rFonts w:asciiTheme="majorHAnsi" w:eastAsia="Calibri" w:hAnsiTheme="majorHAnsi" w:cstheme="majorHAnsi"/>
                <w:sz w:val="20"/>
                <w:szCs w:val="20"/>
              </w:rPr>
              <w:t>7</w:t>
            </w:r>
            <w:r w:rsidRPr="000D0174">
              <w:rPr>
                <w:rFonts w:asciiTheme="majorHAnsi" w:eastAsia="Calibri" w:hAnsiTheme="majorHAnsi" w:cstheme="majorHAnsi"/>
                <w:sz w:val="20"/>
                <w:szCs w:val="20"/>
              </w:rPr>
              <w:t>/01/2021</w:t>
            </w:r>
          </w:p>
        </w:tc>
      </w:tr>
      <w:tr w:rsidR="00083310" w:rsidRPr="000D0174" w14:paraId="38E58D77" w14:textId="77777777" w:rsidTr="00672653">
        <w:trPr>
          <w:trHeight w:val="390"/>
        </w:trPr>
        <w:tc>
          <w:tcPr>
            <w:tcW w:w="4575" w:type="dxa"/>
            <w:tcBorders>
              <w:top w:val="single" w:sz="4" w:space="0" w:color="auto"/>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vAlign w:val="center"/>
          </w:tcPr>
          <w:p w14:paraId="1F5B6979" w14:textId="77777777" w:rsidR="00083310" w:rsidRPr="00F73D3A" w:rsidRDefault="00083310" w:rsidP="00083310">
            <w:pPr>
              <w:ind w:left="0" w:hanging="2"/>
              <w:rPr>
                <w:rFonts w:asciiTheme="majorHAnsi" w:eastAsia="Calibri" w:hAnsiTheme="majorHAnsi" w:cstheme="majorHAnsi"/>
                <w:sz w:val="20"/>
                <w:szCs w:val="20"/>
              </w:rPr>
            </w:pPr>
            <w:r w:rsidRPr="00F73D3A">
              <w:rPr>
                <w:rFonts w:asciiTheme="majorHAnsi" w:eastAsia="Calibri" w:hAnsiTheme="majorHAnsi" w:cstheme="majorHAnsi"/>
                <w:sz w:val="20"/>
                <w:szCs w:val="20"/>
              </w:rPr>
              <w:t>Fim do período de preenchimento do formulário</w:t>
            </w:r>
          </w:p>
        </w:tc>
        <w:tc>
          <w:tcPr>
            <w:tcW w:w="1170" w:type="dxa"/>
            <w:tcBorders>
              <w:top w:val="single" w:sz="4" w:space="0" w:color="auto"/>
              <w:left w:val="nil"/>
              <w:bottom w:val="single" w:sz="8" w:space="0" w:color="000000"/>
              <w:right w:val="single" w:sz="8" w:space="0" w:color="000000"/>
            </w:tcBorders>
            <w:shd w:val="clear" w:color="auto" w:fill="F3F3F3"/>
            <w:tcMar>
              <w:top w:w="100" w:type="dxa"/>
              <w:left w:w="100" w:type="dxa"/>
              <w:bottom w:w="100" w:type="dxa"/>
              <w:right w:w="100" w:type="dxa"/>
            </w:tcMar>
            <w:vAlign w:val="center"/>
          </w:tcPr>
          <w:p w14:paraId="10EA06A6" w14:textId="77777777" w:rsidR="00083310" w:rsidRPr="00F73D3A" w:rsidRDefault="00083310" w:rsidP="00083310">
            <w:pPr>
              <w:ind w:left="0" w:hanging="2"/>
              <w:jc w:val="center"/>
              <w:rPr>
                <w:rFonts w:asciiTheme="majorHAnsi" w:eastAsia="Calibri" w:hAnsiTheme="majorHAnsi" w:cstheme="majorHAnsi"/>
                <w:sz w:val="20"/>
                <w:szCs w:val="20"/>
              </w:rPr>
            </w:pPr>
          </w:p>
        </w:tc>
        <w:tc>
          <w:tcPr>
            <w:tcW w:w="1230" w:type="dxa"/>
            <w:tcBorders>
              <w:top w:val="single" w:sz="4" w:space="0" w:color="auto"/>
              <w:left w:val="nil"/>
              <w:bottom w:val="single" w:sz="8" w:space="0" w:color="000000"/>
              <w:right w:val="single" w:sz="8" w:space="0" w:color="000000"/>
            </w:tcBorders>
            <w:shd w:val="clear" w:color="auto" w:fill="F3F3F3"/>
            <w:tcMar>
              <w:top w:w="100" w:type="dxa"/>
              <w:left w:w="100" w:type="dxa"/>
              <w:bottom w:w="100" w:type="dxa"/>
              <w:right w:w="100" w:type="dxa"/>
            </w:tcMar>
            <w:vAlign w:val="center"/>
          </w:tcPr>
          <w:p w14:paraId="7D0DD0EA" w14:textId="595AC2AE" w:rsidR="00083310" w:rsidRPr="00F73D3A" w:rsidRDefault="00083310" w:rsidP="00083310">
            <w:pPr>
              <w:ind w:left="0" w:hanging="2"/>
              <w:jc w:val="center"/>
              <w:rPr>
                <w:rFonts w:asciiTheme="majorHAnsi" w:eastAsia="Calibri" w:hAnsiTheme="majorHAnsi" w:cstheme="majorHAnsi"/>
                <w:sz w:val="20"/>
                <w:szCs w:val="20"/>
              </w:rPr>
            </w:pPr>
            <w:r w:rsidRPr="00F73D3A">
              <w:rPr>
                <w:rFonts w:asciiTheme="majorHAnsi" w:eastAsia="Calibri" w:hAnsiTheme="majorHAnsi" w:cstheme="majorHAnsi"/>
                <w:sz w:val="20"/>
                <w:szCs w:val="20"/>
              </w:rPr>
              <w:t>Docentes</w:t>
            </w:r>
          </w:p>
        </w:tc>
        <w:tc>
          <w:tcPr>
            <w:tcW w:w="1260" w:type="dxa"/>
            <w:tcBorders>
              <w:top w:val="single" w:sz="4" w:space="0" w:color="auto"/>
              <w:left w:val="nil"/>
              <w:bottom w:val="single" w:sz="8" w:space="0" w:color="000000"/>
              <w:right w:val="single" w:sz="8" w:space="0" w:color="000000"/>
            </w:tcBorders>
            <w:shd w:val="clear" w:color="auto" w:fill="F3F3F3"/>
            <w:tcMar>
              <w:top w:w="100" w:type="dxa"/>
              <w:left w:w="100" w:type="dxa"/>
              <w:bottom w:w="100" w:type="dxa"/>
              <w:right w:w="100" w:type="dxa"/>
            </w:tcMar>
            <w:vAlign w:val="center"/>
          </w:tcPr>
          <w:p w14:paraId="16148D35" w14:textId="77777777" w:rsidR="00083310" w:rsidRPr="00F73D3A" w:rsidRDefault="00083310" w:rsidP="00083310">
            <w:pPr>
              <w:ind w:left="0" w:hanging="2"/>
              <w:jc w:val="center"/>
              <w:rPr>
                <w:rFonts w:asciiTheme="majorHAnsi" w:eastAsia="Calibri" w:hAnsiTheme="majorHAnsi" w:cstheme="majorHAnsi"/>
                <w:sz w:val="20"/>
                <w:szCs w:val="20"/>
              </w:rPr>
            </w:pPr>
          </w:p>
        </w:tc>
        <w:tc>
          <w:tcPr>
            <w:tcW w:w="1500" w:type="dxa"/>
            <w:tcBorders>
              <w:top w:val="single" w:sz="4" w:space="0" w:color="auto"/>
              <w:left w:val="nil"/>
              <w:bottom w:val="single" w:sz="8" w:space="0" w:color="000000"/>
              <w:right w:val="single" w:sz="8" w:space="0" w:color="000000"/>
            </w:tcBorders>
            <w:shd w:val="clear" w:color="auto" w:fill="F3F3F3"/>
            <w:tcMar>
              <w:top w:w="100" w:type="dxa"/>
              <w:left w:w="100" w:type="dxa"/>
              <w:bottom w:w="100" w:type="dxa"/>
              <w:right w:w="100" w:type="dxa"/>
            </w:tcMar>
            <w:vAlign w:val="center"/>
          </w:tcPr>
          <w:p w14:paraId="2D79E8D2" w14:textId="77777777" w:rsidR="00083310" w:rsidRPr="00F73D3A" w:rsidRDefault="00083310" w:rsidP="00083310">
            <w:pPr>
              <w:ind w:left="0" w:hanging="2"/>
              <w:jc w:val="center"/>
              <w:rPr>
                <w:rFonts w:asciiTheme="majorHAnsi" w:eastAsia="Calibri" w:hAnsiTheme="majorHAnsi" w:cstheme="majorHAnsi"/>
                <w:sz w:val="20"/>
                <w:szCs w:val="20"/>
              </w:rPr>
            </w:pPr>
            <w:r w:rsidRPr="00F73D3A">
              <w:rPr>
                <w:rFonts w:asciiTheme="majorHAnsi" w:eastAsia="Calibri" w:hAnsiTheme="majorHAnsi" w:cstheme="majorHAnsi"/>
                <w:sz w:val="20"/>
                <w:szCs w:val="20"/>
              </w:rPr>
              <w:t>18/01/2021</w:t>
            </w:r>
          </w:p>
        </w:tc>
      </w:tr>
      <w:tr w:rsidR="00083310" w:rsidRPr="000D0174" w14:paraId="65EC0B5D" w14:textId="77777777" w:rsidTr="00672653">
        <w:trPr>
          <w:trHeight w:val="390"/>
        </w:trPr>
        <w:tc>
          <w:tcPr>
            <w:tcW w:w="45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970EB84" w14:textId="77777777" w:rsidR="00083310" w:rsidRPr="000D0174" w:rsidRDefault="00083310" w:rsidP="00083310">
            <w:pPr>
              <w:ind w:left="0" w:hanging="2"/>
              <w:rPr>
                <w:rFonts w:asciiTheme="majorHAnsi" w:eastAsia="Calibri" w:hAnsiTheme="majorHAnsi" w:cstheme="majorHAnsi"/>
                <w:sz w:val="20"/>
                <w:szCs w:val="20"/>
              </w:rPr>
            </w:pPr>
            <w:r w:rsidRPr="000D0174">
              <w:rPr>
                <w:rFonts w:asciiTheme="majorHAnsi" w:eastAsia="Calibri" w:hAnsiTheme="majorHAnsi" w:cstheme="majorHAnsi"/>
                <w:sz w:val="20"/>
                <w:szCs w:val="20"/>
              </w:rPr>
              <w:t>Analisar os resultados das respostas ao Check-in</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C080643" w14:textId="77777777" w:rsidR="00083310" w:rsidRPr="000D0174" w:rsidRDefault="00083310" w:rsidP="00083310">
            <w:pPr>
              <w:ind w:left="0" w:hanging="2"/>
              <w:jc w:val="center"/>
              <w:rPr>
                <w:rFonts w:asciiTheme="majorHAnsi" w:eastAsia="Calibri" w:hAnsiTheme="majorHAnsi" w:cstheme="majorHAnsi"/>
                <w:sz w:val="20"/>
                <w:szCs w:val="20"/>
              </w:rPr>
            </w:pP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AE513FA" w14:textId="77777777" w:rsidR="00083310" w:rsidRPr="000D0174" w:rsidRDefault="00083310" w:rsidP="00083310">
            <w:pPr>
              <w:ind w:left="0" w:hanging="2"/>
              <w:jc w:val="center"/>
              <w:rPr>
                <w:rFonts w:asciiTheme="majorHAnsi" w:eastAsia="Calibri" w:hAnsiTheme="majorHAnsi" w:cstheme="majorHAnsi"/>
                <w:sz w:val="20"/>
                <w:szCs w:val="20"/>
              </w:rPr>
            </w:pPr>
            <w:r w:rsidRPr="000D0174">
              <w:rPr>
                <w:rFonts w:asciiTheme="majorHAnsi" w:eastAsia="Calibri" w:hAnsiTheme="majorHAnsi" w:cstheme="majorHAnsi"/>
                <w:sz w:val="20"/>
                <w:szCs w:val="20"/>
              </w:rPr>
              <w:t>UA</w:t>
            </w:r>
          </w:p>
        </w:tc>
        <w:tc>
          <w:tcPr>
            <w:tcW w:w="1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13C3D48" w14:textId="77777777" w:rsidR="00083310" w:rsidRPr="000D0174" w:rsidRDefault="00083310" w:rsidP="00083310">
            <w:pPr>
              <w:ind w:left="0" w:hanging="2"/>
              <w:jc w:val="center"/>
              <w:rPr>
                <w:rFonts w:asciiTheme="majorHAnsi" w:eastAsia="Calibri" w:hAnsiTheme="majorHAnsi" w:cstheme="majorHAnsi"/>
                <w:sz w:val="20"/>
                <w:szCs w:val="20"/>
              </w:rPr>
            </w:pPr>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F07B65D" w14:textId="77777777" w:rsidR="00083310" w:rsidRPr="000D0174" w:rsidRDefault="00083310" w:rsidP="00083310">
            <w:pPr>
              <w:ind w:left="0" w:hanging="2"/>
              <w:jc w:val="center"/>
              <w:rPr>
                <w:rFonts w:asciiTheme="majorHAnsi" w:eastAsia="Calibri" w:hAnsiTheme="majorHAnsi" w:cstheme="majorHAnsi"/>
                <w:sz w:val="20"/>
                <w:szCs w:val="20"/>
              </w:rPr>
            </w:pPr>
            <w:r w:rsidRPr="000D0174">
              <w:rPr>
                <w:rFonts w:asciiTheme="majorHAnsi" w:eastAsia="Calibri" w:hAnsiTheme="majorHAnsi" w:cstheme="majorHAnsi"/>
                <w:sz w:val="20"/>
                <w:szCs w:val="20"/>
              </w:rPr>
              <w:t>19/01/2021</w:t>
            </w:r>
          </w:p>
        </w:tc>
      </w:tr>
      <w:tr w:rsidR="00083310" w:rsidRPr="000D0174" w14:paraId="73A35A07" w14:textId="77777777" w:rsidTr="00672653">
        <w:trPr>
          <w:trHeight w:val="915"/>
        </w:trPr>
        <w:tc>
          <w:tcPr>
            <w:tcW w:w="4575" w:type="dxa"/>
            <w:tcBorders>
              <w:top w:val="nil"/>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vAlign w:val="center"/>
          </w:tcPr>
          <w:p w14:paraId="2B7CE4A6" w14:textId="1C7C2340" w:rsidR="00083310" w:rsidRPr="000D0174" w:rsidRDefault="00083310" w:rsidP="00083310">
            <w:pPr>
              <w:ind w:left="0" w:hanging="2"/>
              <w:rPr>
                <w:rFonts w:asciiTheme="majorHAnsi" w:eastAsia="Calibri" w:hAnsiTheme="majorHAnsi" w:cstheme="majorHAnsi"/>
                <w:sz w:val="20"/>
                <w:szCs w:val="20"/>
              </w:rPr>
            </w:pPr>
            <w:r w:rsidRPr="000D0174">
              <w:rPr>
                <w:rFonts w:asciiTheme="majorHAnsi" w:eastAsia="Calibri" w:hAnsiTheme="majorHAnsi" w:cstheme="majorHAnsi"/>
                <w:sz w:val="20"/>
                <w:szCs w:val="20"/>
              </w:rPr>
              <w:t xml:space="preserve">Enviar a lista de códigos de docentes, organizado por CFAE e escola, indicando o nível global de </w:t>
            </w:r>
            <w:r w:rsidR="008F143A">
              <w:rPr>
                <w:rFonts w:asciiTheme="majorHAnsi" w:eastAsia="Calibri" w:hAnsiTheme="majorHAnsi" w:cstheme="majorHAnsi"/>
                <w:sz w:val="20"/>
                <w:szCs w:val="20"/>
              </w:rPr>
              <w:t>competência</w:t>
            </w:r>
            <w:r w:rsidRPr="000D0174">
              <w:rPr>
                <w:rFonts w:asciiTheme="majorHAnsi" w:eastAsia="Calibri" w:hAnsiTheme="majorHAnsi" w:cstheme="majorHAnsi"/>
                <w:sz w:val="20"/>
                <w:szCs w:val="20"/>
              </w:rPr>
              <w:t xml:space="preserve"> digital dos docentes.</w:t>
            </w:r>
          </w:p>
        </w:tc>
        <w:tc>
          <w:tcPr>
            <w:tcW w:w="1170" w:type="dxa"/>
            <w:tcBorders>
              <w:top w:val="nil"/>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vAlign w:val="center"/>
          </w:tcPr>
          <w:p w14:paraId="715C836D" w14:textId="77777777" w:rsidR="00083310" w:rsidRPr="000D0174" w:rsidRDefault="00083310" w:rsidP="00083310">
            <w:pPr>
              <w:ind w:left="0" w:hanging="2"/>
              <w:jc w:val="center"/>
              <w:rPr>
                <w:rFonts w:asciiTheme="majorHAnsi" w:eastAsia="Calibri" w:hAnsiTheme="majorHAnsi" w:cstheme="majorHAnsi"/>
                <w:sz w:val="20"/>
                <w:szCs w:val="20"/>
              </w:rPr>
            </w:pPr>
          </w:p>
        </w:tc>
        <w:tc>
          <w:tcPr>
            <w:tcW w:w="1230" w:type="dxa"/>
            <w:tcBorders>
              <w:top w:val="nil"/>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vAlign w:val="center"/>
          </w:tcPr>
          <w:p w14:paraId="052AE59C" w14:textId="77777777" w:rsidR="00083310" w:rsidRPr="000D0174" w:rsidRDefault="00083310" w:rsidP="00083310">
            <w:pPr>
              <w:ind w:left="0" w:hanging="2"/>
              <w:jc w:val="center"/>
              <w:rPr>
                <w:rFonts w:asciiTheme="majorHAnsi" w:eastAsia="Calibri" w:hAnsiTheme="majorHAnsi" w:cstheme="majorHAnsi"/>
                <w:sz w:val="20"/>
                <w:szCs w:val="20"/>
              </w:rPr>
            </w:pPr>
            <w:r w:rsidRPr="000D0174">
              <w:rPr>
                <w:rFonts w:asciiTheme="majorHAnsi" w:eastAsia="Calibri" w:hAnsiTheme="majorHAnsi" w:cstheme="majorHAnsi"/>
                <w:sz w:val="20"/>
                <w:szCs w:val="20"/>
              </w:rPr>
              <w:t>UA</w:t>
            </w:r>
          </w:p>
        </w:tc>
        <w:tc>
          <w:tcPr>
            <w:tcW w:w="1260" w:type="dxa"/>
            <w:tcBorders>
              <w:top w:val="nil"/>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vAlign w:val="center"/>
          </w:tcPr>
          <w:p w14:paraId="59B752A2" w14:textId="77777777" w:rsidR="00083310" w:rsidRPr="000D0174" w:rsidRDefault="00083310" w:rsidP="00083310">
            <w:pPr>
              <w:ind w:left="0" w:hanging="2"/>
              <w:jc w:val="center"/>
              <w:rPr>
                <w:rFonts w:asciiTheme="majorHAnsi" w:eastAsia="Calibri" w:hAnsiTheme="majorHAnsi" w:cstheme="majorHAnsi"/>
                <w:sz w:val="20"/>
                <w:szCs w:val="20"/>
              </w:rPr>
            </w:pPr>
            <w:r w:rsidRPr="000D0174">
              <w:rPr>
                <w:rFonts w:asciiTheme="majorHAnsi" w:eastAsia="Calibri" w:hAnsiTheme="majorHAnsi" w:cstheme="majorHAnsi"/>
                <w:sz w:val="20"/>
                <w:szCs w:val="20"/>
              </w:rPr>
              <w:t>DGE</w:t>
            </w:r>
          </w:p>
        </w:tc>
        <w:tc>
          <w:tcPr>
            <w:tcW w:w="1500" w:type="dxa"/>
            <w:tcBorders>
              <w:top w:val="nil"/>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vAlign w:val="center"/>
          </w:tcPr>
          <w:p w14:paraId="68E9FD32" w14:textId="77777777" w:rsidR="00083310" w:rsidRPr="000D0174" w:rsidRDefault="00083310" w:rsidP="00083310">
            <w:pPr>
              <w:ind w:left="0" w:hanging="2"/>
              <w:jc w:val="center"/>
              <w:rPr>
                <w:rFonts w:asciiTheme="majorHAnsi" w:eastAsia="Calibri" w:hAnsiTheme="majorHAnsi" w:cstheme="majorHAnsi"/>
                <w:sz w:val="20"/>
                <w:szCs w:val="20"/>
              </w:rPr>
            </w:pPr>
            <w:r w:rsidRPr="000D0174">
              <w:rPr>
                <w:rFonts w:asciiTheme="majorHAnsi" w:eastAsia="Calibri" w:hAnsiTheme="majorHAnsi" w:cstheme="majorHAnsi"/>
                <w:sz w:val="20"/>
                <w:szCs w:val="20"/>
              </w:rPr>
              <w:t>25/01/2021</w:t>
            </w:r>
          </w:p>
        </w:tc>
      </w:tr>
      <w:tr w:rsidR="00083310" w:rsidRPr="000D0174" w14:paraId="422CE4EF" w14:textId="77777777" w:rsidTr="00672653">
        <w:trPr>
          <w:trHeight w:val="660"/>
        </w:trPr>
        <w:tc>
          <w:tcPr>
            <w:tcW w:w="45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CC1A9D7" w14:textId="77777777" w:rsidR="00083310" w:rsidRPr="000D0174" w:rsidRDefault="00083310" w:rsidP="00083310">
            <w:pPr>
              <w:ind w:left="0" w:hanging="2"/>
              <w:rPr>
                <w:rFonts w:asciiTheme="majorHAnsi" w:eastAsia="Calibri" w:hAnsiTheme="majorHAnsi" w:cstheme="majorHAnsi"/>
                <w:sz w:val="20"/>
                <w:szCs w:val="20"/>
              </w:rPr>
            </w:pPr>
            <w:r w:rsidRPr="000D0174">
              <w:rPr>
                <w:rFonts w:asciiTheme="majorHAnsi" w:eastAsia="Calibri" w:hAnsiTheme="majorHAnsi" w:cstheme="majorHAnsi"/>
                <w:sz w:val="20"/>
                <w:szCs w:val="20"/>
              </w:rPr>
              <w:t>Enviar a lista de códigos de docentes, com indicação do nível da oficina a frequentar (1, 2 ou 3).</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C9D7B25" w14:textId="77777777" w:rsidR="00083310" w:rsidRPr="000D0174" w:rsidRDefault="00083310" w:rsidP="00083310">
            <w:pPr>
              <w:ind w:left="0" w:hanging="2"/>
              <w:jc w:val="center"/>
              <w:rPr>
                <w:rFonts w:asciiTheme="majorHAnsi" w:eastAsia="Calibri" w:hAnsiTheme="majorHAnsi" w:cstheme="majorHAnsi"/>
                <w:sz w:val="20"/>
                <w:szCs w:val="20"/>
              </w:rPr>
            </w:pP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089EC59" w14:textId="77777777" w:rsidR="00083310" w:rsidRPr="000D0174" w:rsidRDefault="00083310" w:rsidP="00083310">
            <w:pPr>
              <w:ind w:left="0" w:hanging="2"/>
              <w:jc w:val="center"/>
              <w:rPr>
                <w:rFonts w:asciiTheme="majorHAnsi" w:eastAsia="Calibri" w:hAnsiTheme="majorHAnsi" w:cstheme="majorHAnsi"/>
                <w:sz w:val="20"/>
                <w:szCs w:val="20"/>
              </w:rPr>
            </w:pPr>
            <w:r w:rsidRPr="000D0174">
              <w:rPr>
                <w:rFonts w:asciiTheme="majorHAnsi" w:eastAsia="Calibri" w:hAnsiTheme="majorHAnsi" w:cstheme="majorHAnsi"/>
                <w:sz w:val="20"/>
                <w:szCs w:val="20"/>
              </w:rPr>
              <w:t>DGE</w:t>
            </w:r>
          </w:p>
        </w:tc>
        <w:tc>
          <w:tcPr>
            <w:tcW w:w="1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63CC4C3" w14:textId="77777777" w:rsidR="00083310" w:rsidRPr="000D0174" w:rsidRDefault="00083310" w:rsidP="00083310">
            <w:pPr>
              <w:ind w:left="0" w:hanging="2"/>
              <w:jc w:val="center"/>
              <w:rPr>
                <w:rFonts w:asciiTheme="majorHAnsi" w:eastAsia="Calibri" w:hAnsiTheme="majorHAnsi" w:cstheme="majorHAnsi"/>
                <w:sz w:val="20"/>
                <w:szCs w:val="20"/>
              </w:rPr>
            </w:pPr>
            <w:r w:rsidRPr="000D0174">
              <w:rPr>
                <w:rFonts w:asciiTheme="majorHAnsi" w:eastAsia="Calibri" w:hAnsiTheme="majorHAnsi" w:cstheme="majorHAnsi"/>
                <w:sz w:val="20"/>
                <w:szCs w:val="20"/>
              </w:rPr>
              <w:t>CFAE</w:t>
            </w:r>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45529AF" w14:textId="77777777" w:rsidR="00083310" w:rsidRPr="000D0174" w:rsidRDefault="00083310" w:rsidP="00083310">
            <w:pPr>
              <w:ind w:left="0" w:hanging="2"/>
              <w:jc w:val="center"/>
              <w:rPr>
                <w:rFonts w:asciiTheme="majorHAnsi" w:eastAsia="Calibri" w:hAnsiTheme="majorHAnsi" w:cstheme="majorHAnsi"/>
                <w:sz w:val="20"/>
                <w:szCs w:val="20"/>
              </w:rPr>
            </w:pPr>
            <w:r w:rsidRPr="000D0174">
              <w:rPr>
                <w:rFonts w:asciiTheme="majorHAnsi" w:eastAsia="Calibri" w:hAnsiTheme="majorHAnsi" w:cstheme="majorHAnsi"/>
                <w:sz w:val="20"/>
                <w:szCs w:val="20"/>
              </w:rPr>
              <w:t>26/01/2021</w:t>
            </w:r>
          </w:p>
        </w:tc>
      </w:tr>
      <w:tr w:rsidR="00083310" w:rsidRPr="000D0174" w14:paraId="320C4271" w14:textId="77777777" w:rsidTr="00672653">
        <w:trPr>
          <w:trHeight w:val="720"/>
        </w:trPr>
        <w:tc>
          <w:tcPr>
            <w:tcW w:w="4575" w:type="dxa"/>
            <w:tcBorders>
              <w:top w:val="nil"/>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vAlign w:val="center"/>
          </w:tcPr>
          <w:p w14:paraId="4F576DCE" w14:textId="63F33291" w:rsidR="00083310" w:rsidRPr="000D0174" w:rsidRDefault="00083310" w:rsidP="00083310">
            <w:pPr>
              <w:ind w:left="0" w:hanging="2"/>
              <w:rPr>
                <w:rFonts w:asciiTheme="majorHAnsi" w:eastAsia="Calibri" w:hAnsiTheme="majorHAnsi" w:cstheme="majorHAnsi"/>
                <w:sz w:val="20"/>
                <w:szCs w:val="20"/>
              </w:rPr>
            </w:pPr>
            <w:r w:rsidRPr="000D0174">
              <w:rPr>
                <w:rFonts w:asciiTheme="majorHAnsi" w:eastAsia="Calibri" w:hAnsiTheme="majorHAnsi" w:cstheme="majorHAnsi"/>
                <w:sz w:val="20"/>
                <w:szCs w:val="20"/>
              </w:rPr>
              <w:t xml:space="preserve">Constituir as turmas por nível de formação, priorizando as oficinas de </w:t>
            </w:r>
            <w:r w:rsidR="008F143A">
              <w:rPr>
                <w:rFonts w:asciiTheme="majorHAnsi" w:eastAsia="Calibri" w:hAnsiTheme="majorHAnsi" w:cstheme="majorHAnsi"/>
                <w:sz w:val="20"/>
                <w:szCs w:val="20"/>
              </w:rPr>
              <w:t>N</w:t>
            </w:r>
            <w:r w:rsidRPr="000D0174">
              <w:rPr>
                <w:rFonts w:asciiTheme="majorHAnsi" w:eastAsia="Calibri" w:hAnsiTheme="majorHAnsi" w:cstheme="majorHAnsi"/>
                <w:sz w:val="20"/>
                <w:szCs w:val="20"/>
              </w:rPr>
              <w:t>ível 1.</w:t>
            </w:r>
          </w:p>
        </w:tc>
        <w:tc>
          <w:tcPr>
            <w:tcW w:w="1170" w:type="dxa"/>
            <w:tcBorders>
              <w:top w:val="nil"/>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vAlign w:val="center"/>
          </w:tcPr>
          <w:p w14:paraId="681C4E87" w14:textId="77777777" w:rsidR="00083310" w:rsidRPr="000D0174" w:rsidRDefault="00083310" w:rsidP="00083310">
            <w:pPr>
              <w:ind w:left="0" w:hanging="2"/>
              <w:jc w:val="center"/>
              <w:rPr>
                <w:rFonts w:asciiTheme="majorHAnsi" w:eastAsia="Calibri" w:hAnsiTheme="majorHAnsi" w:cstheme="majorHAnsi"/>
                <w:sz w:val="20"/>
                <w:szCs w:val="20"/>
              </w:rPr>
            </w:pPr>
          </w:p>
        </w:tc>
        <w:tc>
          <w:tcPr>
            <w:tcW w:w="1230" w:type="dxa"/>
            <w:tcBorders>
              <w:top w:val="nil"/>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vAlign w:val="center"/>
          </w:tcPr>
          <w:p w14:paraId="20FD70F4" w14:textId="77777777" w:rsidR="00083310" w:rsidRPr="000D0174" w:rsidRDefault="00083310" w:rsidP="00083310">
            <w:pPr>
              <w:ind w:left="0" w:hanging="2"/>
              <w:jc w:val="center"/>
              <w:rPr>
                <w:rFonts w:asciiTheme="majorHAnsi" w:eastAsia="Calibri" w:hAnsiTheme="majorHAnsi" w:cstheme="majorHAnsi"/>
                <w:sz w:val="20"/>
                <w:szCs w:val="20"/>
              </w:rPr>
            </w:pPr>
            <w:r w:rsidRPr="000D0174">
              <w:rPr>
                <w:rFonts w:asciiTheme="majorHAnsi" w:eastAsia="Calibri" w:hAnsiTheme="majorHAnsi" w:cstheme="majorHAnsi"/>
                <w:sz w:val="20"/>
                <w:szCs w:val="20"/>
              </w:rPr>
              <w:t>CFAE</w:t>
            </w:r>
          </w:p>
        </w:tc>
        <w:tc>
          <w:tcPr>
            <w:tcW w:w="1260" w:type="dxa"/>
            <w:tcBorders>
              <w:top w:val="nil"/>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vAlign w:val="center"/>
          </w:tcPr>
          <w:p w14:paraId="35E3074D" w14:textId="77777777" w:rsidR="00083310" w:rsidRPr="000D0174" w:rsidRDefault="00083310" w:rsidP="00083310">
            <w:pPr>
              <w:ind w:left="0" w:hanging="2"/>
              <w:jc w:val="center"/>
              <w:rPr>
                <w:rFonts w:asciiTheme="majorHAnsi" w:eastAsia="Calibri" w:hAnsiTheme="majorHAnsi" w:cstheme="majorHAnsi"/>
                <w:sz w:val="20"/>
                <w:szCs w:val="20"/>
              </w:rPr>
            </w:pPr>
            <w:r w:rsidRPr="000D0174">
              <w:rPr>
                <w:rFonts w:asciiTheme="majorHAnsi" w:eastAsia="Calibri" w:hAnsiTheme="majorHAnsi" w:cstheme="majorHAnsi"/>
                <w:sz w:val="20"/>
                <w:szCs w:val="20"/>
              </w:rPr>
              <w:t>-</w:t>
            </w:r>
          </w:p>
        </w:tc>
        <w:tc>
          <w:tcPr>
            <w:tcW w:w="1500" w:type="dxa"/>
            <w:tcBorders>
              <w:top w:val="nil"/>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vAlign w:val="center"/>
          </w:tcPr>
          <w:p w14:paraId="619BD376" w14:textId="77777777" w:rsidR="00083310" w:rsidRPr="000D0174" w:rsidRDefault="00083310" w:rsidP="00083310">
            <w:pPr>
              <w:ind w:left="0" w:hanging="2"/>
              <w:jc w:val="center"/>
              <w:rPr>
                <w:rFonts w:asciiTheme="majorHAnsi" w:eastAsia="Calibri" w:hAnsiTheme="majorHAnsi" w:cstheme="majorHAnsi"/>
                <w:sz w:val="20"/>
                <w:szCs w:val="20"/>
              </w:rPr>
            </w:pPr>
            <w:r w:rsidRPr="000D0174">
              <w:rPr>
                <w:rFonts w:asciiTheme="majorHAnsi" w:eastAsia="Calibri" w:hAnsiTheme="majorHAnsi" w:cstheme="majorHAnsi"/>
                <w:sz w:val="20"/>
                <w:szCs w:val="20"/>
              </w:rPr>
              <w:t>Gestão interna do CFAE</w:t>
            </w:r>
          </w:p>
        </w:tc>
      </w:tr>
      <w:tr w:rsidR="00083310" w:rsidRPr="000D0174" w14:paraId="09A03B52" w14:textId="77777777" w:rsidTr="00672653">
        <w:trPr>
          <w:trHeight w:val="645"/>
        </w:trPr>
        <w:tc>
          <w:tcPr>
            <w:tcW w:w="45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B5DA419" w14:textId="77777777" w:rsidR="00083310" w:rsidRPr="000D0174" w:rsidRDefault="00083310" w:rsidP="00083310">
            <w:pPr>
              <w:ind w:left="0" w:hanging="2"/>
              <w:rPr>
                <w:rFonts w:asciiTheme="majorHAnsi" w:eastAsia="Calibri" w:hAnsiTheme="majorHAnsi" w:cstheme="majorHAnsi"/>
                <w:sz w:val="20"/>
                <w:szCs w:val="20"/>
              </w:rPr>
            </w:pPr>
            <w:r w:rsidRPr="000D0174">
              <w:rPr>
                <w:rFonts w:asciiTheme="majorHAnsi" w:eastAsia="Calibri" w:hAnsiTheme="majorHAnsi" w:cstheme="majorHAnsi"/>
                <w:sz w:val="20"/>
                <w:szCs w:val="20"/>
              </w:rPr>
              <w:t>Informar os docentes da realização da oficina de formação e respetivo cronograma.</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26D0BA6" w14:textId="77777777" w:rsidR="00083310" w:rsidRPr="000D0174" w:rsidRDefault="00083310" w:rsidP="00083310">
            <w:pPr>
              <w:ind w:left="0" w:hanging="2"/>
              <w:jc w:val="center"/>
              <w:rPr>
                <w:rFonts w:asciiTheme="majorHAnsi" w:eastAsia="Calibri" w:hAnsiTheme="majorHAnsi" w:cstheme="majorHAnsi"/>
                <w:sz w:val="20"/>
                <w:szCs w:val="20"/>
              </w:rPr>
            </w:pP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C64E4D3" w14:textId="77777777" w:rsidR="00083310" w:rsidRPr="000D0174" w:rsidRDefault="00083310" w:rsidP="00083310">
            <w:pPr>
              <w:ind w:left="0" w:hanging="2"/>
              <w:jc w:val="center"/>
              <w:rPr>
                <w:rFonts w:asciiTheme="majorHAnsi" w:eastAsia="Calibri" w:hAnsiTheme="majorHAnsi" w:cstheme="majorHAnsi"/>
                <w:sz w:val="20"/>
                <w:szCs w:val="20"/>
              </w:rPr>
            </w:pPr>
            <w:r w:rsidRPr="000D0174">
              <w:rPr>
                <w:rFonts w:asciiTheme="majorHAnsi" w:eastAsia="Calibri" w:hAnsiTheme="majorHAnsi" w:cstheme="majorHAnsi"/>
                <w:sz w:val="20"/>
                <w:szCs w:val="20"/>
              </w:rPr>
              <w:t>CFAE</w:t>
            </w:r>
          </w:p>
        </w:tc>
        <w:tc>
          <w:tcPr>
            <w:tcW w:w="1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5AB66DE" w14:textId="77777777" w:rsidR="00083310" w:rsidRPr="000D0174" w:rsidRDefault="00083310" w:rsidP="00083310">
            <w:pPr>
              <w:ind w:left="0" w:hanging="2"/>
              <w:jc w:val="center"/>
              <w:rPr>
                <w:rFonts w:asciiTheme="majorHAnsi" w:eastAsia="Calibri" w:hAnsiTheme="majorHAnsi" w:cstheme="majorHAnsi"/>
                <w:sz w:val="20"/>
                <w:szCs w:val="20"/>
              </w:rPr>
            </w:pPr>
            <w:r w:rsidRPr="000D0174">
              <w:rPr>
                <w:rFonts w:asciiTheme="majorHAnsi" w:eastAsia="Calibri" w:hAnsiTheme="majorHAnsi" w:cstheme="majorHAnsi"/>
                <w:sz w:val="20"/>
                <w:szCs w:val="20"/>
              </w:rPr>
              <w:t>Docentes</w:t>
            </w:r>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B9621EC" w14:textId="6E0DDED4" w:rsidR="00083310" w:rsidRPr="000D0174" w:rsidRDefault="00083310" w:rsidP="00083310">
            <w:pPr>
              <w:widowControl w:val="0"/>
              <w:pBdr>
                <w:top w:val="nil"/>
                <w:left w:val="nil"/>
                <w:bottom w:val="nil"/>
                <w:right w:val="nil"/>
                <w:between w:val="nil"/>
              </w:pBdr>
              <w:spacing w:line="276" w:lineRule="auto"/>
              <w:ind w:left="0" w:hanging="2"/>
              <w:jc w:val="center"/>
              <w:rPr>
                <w:rFonts w:asciiTheme="majorHAnsi" w:eastAsia="Calibri" w:hAnsiTheme="majorHAnsi" w:cstheme="majorHAnsi"/>
                <w:sz w:val="20"/>
                <w:szCs w:val="20"/>
              </w:rPr>
            </w:pPr>
            <w:r w:rsidRPr="000D0174">
              <w:rPr>
                <w:rFonts w:asciiTheme="majorHAnsi" w:eastAsia="Calibri" w:hAnsiTheme="majorHAnsi" w:cstheme="majorHAnsi"/>
                <w:sz w:val="20"/>
                <w:szCs w:val="20"/>
              </w:rPr>
              <w:t>Gestão interna do CFAE</w:t>
            </w:r>
          </w:p>
        </w:tc>
      </w:tr>
    </w:tbl>
    <w:p w14:paraId="6310716F" w14:textId="77777777" w:rsidR="007774E3" w:rsidRPr="000D0174" w:rsidRDefault="007774E3">
      <w:pPr>
        <w:spacing w:before="120" w:after="120" w:line="360" w:lineRule="auto"/>
        <w:ind w:left="0" w:hanging="2"/>
        <w:jc w:val="both"/>
        <w:rPr>
          <w:rFonts w:asciiTheme="majorHAnsi" w:eastAsia="Calibri" w:hAnsiTheme="majorHAnsi" w:cstheme="majorHAnsi"/>
          <w:sz w:val="16"/>
          <w:szCs w:val="16"/>
        </w:rPr>
      </w:pPr>
    </w:p>
    <w:p w14:paraId="08DC9575" w14:textId="77777777" w:rsidR="007774E3" w:rsidRPr="000D0174" w:rsidRDefault="005806A8">
      <w:pPr>
        <w:spacing w:line="360" w:lineRule="auto"/>
        <w:ind w:left="1" w:hanging="3"/>
        <w:jc w:val="both"/>
        <w:rPr>
          <w:rFonts w:asciiTheme="majorHAnsi" w:eastAsia="Calibri" w:hAnsiTheme="majorHAnsi" w:cstheme="majorHAnsi"/>
          <w:b/>
          <w:sz w:val="26"/>
          <w:szCs w:val="26"/>
        </w:rPr>
      </w:pPr>
      <w:r w:rsidRPr="000D0174">
        <w:rPr>
          <w:rFonts w:asciiTheme="majorHAnsi" w:eastAsia="Calibri" w:hAnsiTheme="majorHAnsi" w:cstheme="majorHAnsi"/>
          <w:b/>
          <w:sz w:val="26"/>
          <w:szCs w:val="26"/>
        </w:rPr>
        <w:t>Tutoriais para envio de e-mails automáticos (</w:t>
      </w:r>
      <w:proofErr w:type="spellStart"/>
      <w:r w:rsidRPr="000D0174">
        <w:rPr>
          <w:rFonts w:asciiTheme="majorHAnsi" w:eastAsia="Calibri" w:hAnsiTheme="majorHAnsi" w:cstheme="majorHAnsi"/>
          <w:b/>
          <w:sz w:val="26"/>
          <w:szCs w:val="26"/>
        </w:rPr>
        <w:t>massmail</w:t>
      </w:r>
      <w:proofErr w:type="spellEnd"/>
      <w:r w:rsidRPr="000D0174">
        <w:rPr>
          <w:rFonts w:asciiTheme="majorHAnsi" w:eastAsia="Calibri" w:hAnsiTheme="majorHAnsi" w:cstheme="majorHAnsi"/>
          <w:b/>
          <w:sz w:val="26"/>
          <w:szCs w:val="26"/>
        </w:rPr>
        <w:t>)</w:t>
      </w:r>
    </w:p>
    <w:p w14:paraId="115E4CB9" w14:textId="77777777" w:rsidR="007774E3" w:rsidRPr="000D0174" w:rsidRDefault="005806A8" w:rsidP="00753A38">
      <w:pPr>
        <w:numPr>
          <w:ilvl w:val="0"/>
          <w:numId w:val="4"/>
        </w:numPr>
        <w:spacing w:before="120" w:line="360" w:lineRule="auto"/>
        <w:ind w:leftChars="117" w:left="283"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E-mails Microsoft:</w:t>
      </w:r>
      <w:hyperlink r:id="rId15">
        <w:r w:rsidRPr="000D0174">
          <w:rPr>
            <w:rFonts w:asciiTheme="majorHAnsi" w:eastAsia="Calibri" w:hAnsiTheme="majorHAnsi" w:cstheme="majorHAnsi"/>
            <w:sz w:val="22"/>
            <w:szCs w:val="22"/>
          </w:rPr>
          <w:t xml:space="preserve"> </w:t>
        </w:r>
      </w:hyperlink>
      <w:hyperlink r:id="rId16">
        <w:r w:rsidRPr="000D0174">
          <w:rPr>
            <w:rFonts w:asciiTheme="majorHAnsi" w:eastAsia="Calibri" w:hAnsiTheme="majorHAnsi" w:cstheme="majorHAnsi"/>
            <w:color w:val="1155CC"/>
            <w:sz w:val="22"/>
            <w:szCs w:val="22"/>
            <w:u w:val="single"/>
          </w:rPr>
          <w:t>https://youtu.be/40xclSJ-2mw</w:t>
        </w:r>
      </w:hyperlink>
    </w:p>
    <w:p w14:paraId="69B216EB" w14:textId="77777777" w:rsidR="007774E3" w:rsidRPr="000D0174" w:rsidRDefault="005806A8" w:rsidP="00753A38">
      <w:pPr>
        <w:numPr>
          <w:ilvl w:val="0"/>
          <w:numId w:val="4"/>
        </w:numPr>
        <w:spacing w:after="120" w:line="360" w:lineRule="auto"/>
        <w:ind w:leftChars="117" w:left="283" w:hanging="2"/>
        <w:jc w:val="both"/>
        <w:rPr>
          <w:rFonts w:asciiTheme="majorHAnsi" w:eastAsia="Calibri" w:hAnsiTheme="majorHAnsi" w:cstheme="majorHAnsi"/>
          <w:sz w:val="22"/>
          <w:szCs w:val="22"/>
          <w:lang w:val="en-US"/>
        </w:rPr>
      </w:pPr>
      <w:r w:rsidRPr="000D0174">
        <w:rPr>
          <w:rFonts w:asciiTheme="majorHAnsi" w:eastAsia="Calibri" w:hAnsiTheme="majorHAnsi" w:cstheme="majorHAnsi"/>
          <w:sz w:val="22"/>
          <w:szCs w:val="22"/>
          <w:lang w:val="en-US"/>
        </w:rPr>
        <w:t>E-mails Google:</w:t>
      </w:r>
      <w:hyperlink r:id="rId17">
        <w:r w:rsidRPr="000D0174">
          <w:rPr>
            <w:rFonts w:asciiTheme="majorHAnsi" w:eastAsia="Calibri" w:hAnsiTheme="majorHAnsi" w:cstheme="majorHAnsi"/>
            <w:sz w:val="22"/>
            <w:szCs w:val="22"/>
            <w:lang w:val="en-US"/>
          </w:rPr>
          <w:t xml:space="preserve"> </w:t>
        </w:r>
      </w:hyperlink>
      <w:hyperlink r:id="rId18">
        <w:r w:rsidRPr="000D0174">
          <w:rPr>
            <w:rFonts w:asciiTheme="majorHAnsi" w:eastAsia="Calibri" w:hAnsiTheme="majorHAnsi" w:cstheme="majorHAnsi"/>
            <w:color w:val="1155CC"/>
            <w:sz w:val="22"/>
            <w:szCs w:val="22"/>
            <w:u w:val="single"/>
            <w:lang w:val="en-US"/>
          </w:rPr>
          <w:t>https://youtu.be/tSglJj6KTwA</w:t>
        </w:r>
      </w:hyperlink>
    </w:p>
    <w:p w14:paraId="70261AAC" w14:textId="77777777" w:rsidR="007774E3" w:rsidRPr="000D0174" w:rsidRDefault="007774E3">
      <w:pPr>
        <w:spacing w:after="120" w:line="360" w:lineRule="auto"/>
        <w:ind w:left="1" w:hanging="3"/>
        <w:jc w:val="both"/>
        <w:rPr>
          <w:rFonts w:asciiTheme="majorHAnsi" w:eastAsia="Calibri" w:hAnsiTheme="majorHAnsi" w:cstheme="majorHAnsi"/>
          <w:b/>
          <w:sz w:val="26"/>
          <w:szCs w:val="26"/>
          <w:lang w:val="en-US"/>
        </w:rPr>
      </w:pPr>
    </w:p>
    <w:p w14:paraId="00DA2882" w14:textId="77777777" w:rsidR="007774E3" w:rsidRPr="000D0174" w:rsidRDefault="007774E3">
      <w:pPr>
        <w:spacing w:before="120" w:after="120" w:line="360" w:lineRule="auto"/>
        <w:ind w:left="0" w:hanging="2"/>
        <w:jc w:val="both"/>
        <w:rPr>
          <w:rFonts w:asciiTheme="majorHAnsi" w:eastAsia="Calibri" w:hAnsiTheme="majorHAnsi" w:cstheme="majorHAnsi"/>
          <w:sz w:val="22"/>
          <w:szCs w:val="22"/>
          <w:lang w:val="en-US"/>
        </w:rPr>
      </w:pPr>
    </w:p>
    <w:p w14:paraId="4C50A59E" w14:textId="77777777" w:rsidR="007774E3" w:rsidRPr="000D0174" w:rsidRDefault="007774E3">
      <w:pPr>
        <w:spacing w:before="240" w:after="120" w:line="360" w:lineRule="auto"/>
        <w:ind w:left="0" w:hanging="2"/>
        <w:jc w:val="both"/>
        <w:rPr>
          <w:rFonts w:asciiTheme="majorHAnsi" w:eastAsia="Calibri" w:hAnsiTheme="majorHAnsi" w:cstheme="majorHAnsi"/>
          <w:sz w:val="22"/>
          <w:szCs w:val="22"/>
          <w:lang w:val="en-US"/>
        </w:rPr>
      </w:pPr>
    </w:p>
    <w:p w14:paraId="4CEE868D" w14:textId="77777777" w:rsidR="007774E3" w:rsidRPr="000D0174" w:rsidRDefault="005806A8">
      <w:pPr>
        <w:spacing w:before="240" w:after="120" w:line="360" w:lineRule="auto"/>
        <w:ind w:left="0" w:hanging="2"/>
        <w:jc w:val="both"/>
        <w:rPr>
          <w:rFonts w:asciiTheme="majorHAnsi" w:eastAsia="Calibri" w:hAnsiTheme="majorHAnsi" w:cstheme="majorHAnsi"/>
          <w:sz w:val="22"/>
          <w:szCs w:val="22"/>
          <w:lang w:val="en-US"/>
        </w:rPr>
      </w:pPr>
      <w:r w:rsidRPr="000D0174">
        <w:rPr>
          <w:rFonts w:asciiTheme="majorHAnsi" w:hAnsiTheme="majorHAnsi" w:cstheme="majorHAnsi"/>
          <w:lang w:val="en-US"/>
        </w:rPr>
        <w:br w:type="page"/>
      </w:r>
    </w:p>
    <w:p w14:paraId="75ACA098" w14:textId="77777777" w:rsidR="007774E3" w:rsidRPr="000D0174" w:rsidRDefault="005806A8">
      <w:pPr>
        <w:spacing w:before="120" w:after="240" w:line="360" w:lineRule="auto"/>
        <w:ind w:left="3" w:hanging="5"/>
        <w:rPr>
          <w:rFonts w:asciiTheme="majorHAnsi" w:eastAsia="Calibri" w:hAnsiTheme="majorHAnsi" w:cstheme="majorHAnsi"/>
          <w:sz w:val="54"/>
          <w:szCs w:val="54"/>
        </w:rPr>
      </w:pPr>
      <w:r w:rsidRPr="000D0174">
        <w:rPr>
          <w:rFonts w:asciiTheme="majorHAnsi" w:eastAsia="Calibri" w:hAnsiTheme="majorHAnsi" w:cstheme="majorHAnsi"/>
          <w:b/>
          <w:sz w:val="54"/>
          <w:szCs w:val="54"/>
        </w:rPr>
        <w:lastRenderedPageBreak/>
        <w:t>ANEXOS</w:t>
      </w:r>
    </w:p>
    <w:p w14:paraId="7A99CB18" w14:textId="77777777" w:rsidR="007774E3" w:rsidRPr="000D0174" w:rsidRDefault="005806A8">
      <w:pPr>
        <w:spacing w:before="120" w:after="240" w:line="360" w:lineRule="auto"/>
        <w:ind w:left="1" w:hanging="3"/>
        <w:rPr>
          <w:rFonts w:asciiTheme="majorHAnsi" w:eastAsia="Calibri" w:hAnsiTheme="majorHAnsi" w:cstheme="majorHAnsi"/>
          <w:b/>
          <w:color w:val="FF0000"/>
          <w:sz w:val="28"/>
          <w:szCs w:val="28"/>
        </w:rPr>
      </w:pPr>
      <w:r w:rsidRPr="000D0174">
        <w:rPr>
          <w:rFonts w:asciiTheme="majorHAnsi" w:eastAsia="Calibri" w:hAnsiTheme="majorHAnsi" w:cstheme="majorHAnsi"/>
          <w:b/>
          <w:sz w:val="28"/>
          <w:szCs w:val="28"/>
        </w:rPr>
        <w:t xml:space="preserve">ANEXO 1 </w:t>
      </w:r>
      <w:r w:rsidRPr="000D0174">
        <w:rPr>
          <w:rFonts w:asciiTheme="majorHAnsi" w:eastAsia="Calibri" w:hAnsiTheme="majorHAnsi" w:cstheme="majorHAnsi"/>
          <w:b/>
          <w:color w:val="FF0000"/>
          <w:sz w:val="28"/>
          <w:szCs w:val="28"/>
        </w:rPr>
        <w:t>(A ENVIAR PELA DGE)</w:t>
      </w:r>
    </w:p>
    <w:p w14:paraId="79115CDD" w14:textId="77777777" w:rsidR="007774E3" w:rsidRPr="000D0174" w:rsidRDefault="005806A8">
      <w:pPr>
        <w:spacing w:before="120" w:after="240" w:line="360" w:lineRule="auto"/>
        <w:ind w:left="0" w:hanging="2"/>
        <w:rPr>
          <w:rFonts w:asciiTheme="majorHAnsi" w:eastAsia="Calibri" w:hAnsiTheme="majorHAnsi" w:cstheme="majorHAnsi"/>
          <w:color w:val="999999"/>
          <w:sz w:val="22"/>
          <w:szCs w:val="22"/>
        </w:rPr>
      </w:pPr>
      <w:r w:rsidRPr="000D0174">
        <w:rPr>
          <w:rFonts w:asciiTheme="majorHAnsi" w:eastAsia="Calibri" w:hAnsiTheme="majorHAnsi" w:cstheme="majorHAnsi"/>
          <w:color w:val="999999"/>
          <w:sz w:val="22"/>
          <w:szCs w:val="22"/>
        </w:rPr>
        <w:t>Assunto: Plano de Capacitação Digital de Docentes</w:t>
      </w:r>
    </w:p>
    <w:p w14:paraId="2A2481F3" w14:textId="77777777" w:rsidR="007774E3" w:rsidRPr="000D0174" w:rsidRDefault="005806A8">
      <w:pPr>
        <w:widowControl w:val="0"/>
        <w:spacing w:before="240" w:after="240" w:line="360" w:lineRule="auto"/>
        <w:ind w:left="0" w:hanging="2"/>
        <w:jc w:val="both"/>
        <w:rPr>
          <w:rFonts w:asciiTheme="majorHAnsi" w:eastAsia="Calibri" w:hAnsiTheme="majorHAnsi" w:cstheme="majorHAnsi"/>
          <w:color w:val="999999"/>
          <w:sz w:val="22"/>
          <w:szCs w:val="22"/>
        </w:rPr>
      </w:pPr>
      <w:r w:rsidRPr="000D0174">
        <w:rPr>
          <w:rFonts w:asciiTheme="majorHAnsi" w:eastAsia="Calibri" w:hAnsiTheme="majorHAnsi" w:cstheme="majorHAnsi"/>
          <w:color w:val="999999"/>
          <w:sz w:val="22"/>
          <w:szCs w:val="22"/>
        </w:rPr>
        <w:t>Exmo./a. Sr./a. Diretor/a,</w:t>
      </w:r>
    </w:p>
    <w:p w14:paraId="5599FDE6" w14:textId="77777777" w:rsidR="007774E3" w:rsidRPr="000D0174" w:rsidRDefault="005806A8">
      <w:pPr>
        <w:widowControl w:val="0"/>
        <w:spacing w:before="240" w:after="240" w:line="360" w:lineRule="auto"/>
        <w:ind w:left="0" w:hanging="2"/>
        <w:jc w:val="both"/>
        <w:rPr>
          <w:rFonts w:asciiTheme="majorHAnsi" w:eastAsia="Calibri" w:hAnsiTheme="majorHAnsi" w:cstheme="majorHAnsi"/>
          <w:color w:val="999999"/>
          <w:sz w:val="22"/>
          <w:szCs w:val="22"/>
        </w:rPr>
      </w:pPr>
      <w:r w:rsidRPr="000D0174">
        <w:rPr>
          <w:rFonts w:asciiTheme="majorHAnsi" w:eastAsia="Calibri" w:hAnsiTheme="majorHAnsi" w:cstheme="majorHAnsi"/>
          <w:color w:val="999999"/>
          <w:sz w:val="22"/>
          <w:szCs w:val="22"/>
        </w:rPr>
        <w:t xml:space="preserve">Como será, certamente, do seu conhecimento, foi aprovado o </w:t>
      </w:r>
      <w:hyperlink r:id="rId19">
        <w:r w:rsidRPr="000D0174">
          <w:rPr>
            <w:rFonts w:asciiTheme="majorHAnsi" w:eastAsia="Calibri" w:hAnsiTheme="majorHAnsi" w:cstheme="majorHAnsi"/>
            <w:color w:val="1155CC"/>
            <w:sz w:val="22"/>
            <w:szCs w:val="22"/>
            <w:u w:val="single"/>
          </w:rPr>
          <w:t>Plano de Ação para a Transição Digital</w:t>
        </w:r>
      </w:hyperlink>
      <w:r w:rsidRPr="000D0174">
        <w:rPr>
          <w:rFonts w:asciiTheme="majorHAnsi" w:eastAsia="Calibri" w:hAnsiTheme="majorHAnsi" w:cstheme="majorHAnsi"/>
          <w:color w:val="999999"/>
          <w:sz w:val="22"/>
          <w:szCs w:val="22"/>
        </w:rPr>
        <w:t xml:space="preserve"> (Resolução do Conselho de Ministros n.º 30/2020), um</w:t>
      </w:r>
      <w:r w:rsidRPr="000D0174">
        <w:rPr>
          <w:rFonts w:asciiTheme="majorHAnsi" w:eastAsia="Calibri" w:hAnsiTheme="majorHAnsi" w:cstheme="majorHAnsi"/>
          <w:color w:val="999999"/>
          <w:sz w:val="22"/>
          <w:szCs w:val="22"/>
          <w:highlight w:val="white"/>
        </w:rPr>
        <w:t xml:space="preserve"> documento estratégico cuja concretização dos objetivos</w:t>
      </w:r>
      <w:r w:rsidRPr="000D0174">
        <w:rPr>
          <w:rFonts w:asciiTheme="majorHAnsi" w:eastAsia="Calibri" w:hAnsiTheme="majorHAnsi" w:cstheme="majorHAnsi"/>
          <w:color w:val="999999"/>
          <w:sz w:val="22"/>
          <w:szCs w:val="22"/>
        </w:rPr>
        <w:t xml:space="preserve"> passa,</w:t>
      </w:r>
      <w:r w:rsidRPr="000D0174">
        <w:rPr>
          <w:rFonts w:asciiTheme="majorHAnsi" w:eastAsia="Calibri" w:hAnsiTheme="majorHAnsi" w:cstheme="majorHAnsi"/>
          <w:i/>
          <w:color w:val="999999"/>
          <w:sz w:val="22"/>
          <w:szCs w:val="22"/>
        </w:rPr>
        <w:t xml:space="preserve"> inevitavelmente, por investir, mais e melhor, ao nível digital nas pessoas e nas suas qualificações, durante o percurso académico e profissional, através de um forte investimento na formação, na educação e na ciência</w:t>
      </w:r>
      <w:r w:rsidRPr="000D0174">
        <w:rPr>
          <w:rFonts w:asciiTheme="majorHAnsi" w:eastAsia="Calibri" w:hAnsiTheme="majorHAnsi" w:cstheme="majorHAnsi"/>
          <w:color w:val="999999"/>
          <w:sz w:val="22"/>
          <w:szCs w:val="22"/>
        </w:rPr>
        <w:t>.</w:t>
      </w:r>
    </w:p>
    <w:p w14:paraId="0FAE4A5B" w14:textId="77777777" w:rsidR="007774E3" w:rsidRPr="000D0174" w:rsidRDefault="005806A8">
      <w:pPr>
        <w:widowControl w:val="0"/>
        <w:spacing w:before="240" w:after="240" w:line="360" w:lineRule="auto"/>
        <w:ind w:left="0" w:hanging="2"/>
        <w:jc w:val="both"/>
        <w:rPr>
          <w:rFonts w:asciiTheme="majorHAnsi" w:eastAsia="Calibri" w:hAnsiTheme="majorHAnsi" w:cstheme="majorHAnsi"/>
          <w:color w:val="999999"/>
          <w:sz w:val="22"/>
          <w:szCs w:val="22"/>
        </w:rPr>
      </w:pPr>
      <w:r w:rsidRPr="000D0174">
        <w:rPr>
          <w:rFonts w:asciiTheme="majorHAnsi" w:eastAsia="Calibri" w:hAnsiTheme="majorHAnsi" w:cstheme="majorHAnsi"/>
          <w:color w:val="999999"/>
          <w:sz w:val="22"/>
          <w:szCs w:val="22"/>
        </w:rPr>
        <w:t>O Plano de Ação para a Transição Digital prevê o desenvolvimento de um Programa para a Transformação Digital das Escolas, contemplando diferentes dimensões, nomeadamente a forte aposta na capacitação de docentes que garanta a aquisição das competências necessárias ao ensino em contexto digital. Para dar cumprimento a este programa, a Direção-Geral da Educação (DGE) elaborou o Plano de Capacitação Digital de Docentes.</w:t>
      </w:r>
    </w:p>
    <w:p w14:paraId="2C674AD1" w14:textId="77777777" w:rsidR="007774E3" w:rsidRPr="000D0174" w:rsidRDefault="005806A8">
      <w:pPr>
        <w:widowControl w:val="0"/>
        <w:spacing w:before="240" w:after="240" w:line="360" w:lineRule="auto"/>
        <w:ind w:left="0" w:hanging="2"/>
        <w:jc w:val="both"/>
        <w:rPr>
          <w:rFonts w:asciiTheme="majorHAnsi" w:eastAsia="Calibri" w:hAnsiTheme="majorHAnsi" w:cstheme="majorHAnsi"/>
          <w:color w:val="999999"/>
          <w:sz w:val="22"/>
          <w:szCs w:val="22"/>
        </w:rPr>
      </w:pPr>
      <w:r w:rsidRPr="000D0174">
        <w:rPr>
          <w:rFonts w:asciiTheme="majorHAnsi" w:eastAsia="Calibri" w:hAnsiTheme="majorHAnsi" w:cstheme="majorHAnsi"/>
          <w:color w:val="999999"/>
          <w:sz w:val="22"/>
          <w:szCs w:val="22"/>
        </w:rPr>
        <w:t>A implementação do referido plano, que já teve o seu início com a realização de uma (i) formação de formadores (a decorrer), contempla, ainda, (</w:t>
      </w:r>
      <w:proofErr w:type="spellStart"/>
      <w:r w:rsidRPr="000D0174">
        <w:rPr>
          <w:rFonts w:asciiTheme="majorHAnsi" w:eastAsia="Calibri" w:hAnsiTheme="majorHAnsi" w:cstheme="majorHAnsi"/>
          <w:color w:val="999999"/>
          <w:sz w:val="22"/>
          <w:szCs w:val="22"/>
        </w:rPr>
        <w:t>ii</w:t>
      </w:r>
      <w:proofErr w:type="spellEnd"/>
      <w:r w:rsidRPr="000D0174">
        <w:rPr>
          <w:rFonts w:asciiTheme="majorHAnsi" w:eastAsia="Calibri" w:hAnsiTheme="majorHAnsi" w:cstheme="majorHAnsi"/>
          <w:color w:val="999999"/>
          <w:sz w:val="22"/>
          <w:szCs w:val="22"/>
        </w:rPr>
        <w:t>) o desenvolvimento de 3 oficinas de formação, (</w:t>
      </w:r>
      <w:proofErr w:type="spellStart"/>
      <w:r w:rsidRPr="000D0174">
        <w:rPr>
          <w:rFonts w:asciiTheme="majorHAnsi" w:eastAsia="Calibri" w:hAnsiTheme="majorHAnsi" w:cstheme="majorHAnsi"/>
          <w:color w:val="999999"/>
          <w:sz w:val="22"/>
          <w:szCs w:val="22"/>
        </w:rPr>
        <w:t>iii</w:t>
      </w:r>
      <w:proofErr w:type="spellEnd"/>
      <w:r w:rsidRPr="000D0174">
        <w:rPr>
          <w:rFonts w:asciiTheme="majorHAnsi" w:eastAsia="Calibri" w:hAnsiTheme="majorHAnsi" w:cstheme="majorHAnsi"/>
          <w:color w:val="999999"/>
          <w:sz w:val="22"/>
          <w:szCs w:val="22"/>
        </w:rPr>
        <w:t>) o desenvolvimento de planos de ação para o desenvolvimento digital e (</w:t>
      </w:r>
      <w:proofErr w:type="spellStart"/>
      <w:r w:rsidRPr="000D0174">
        <w:rPr>
          <w:rFonts w:asciiTheme="majorHAnsi" w:eastAsia="Calibri" w:hAnsiTheme="majorHAnsi" w:cstheme="majorHAnsi"/>
          <w:color w:val="999999"/>
          <w:sz w:val="22"/>
          <w:szCs w:val="22"/>
        </w:rPr>
        <w:t>iv</w:t>
      </w:r>
      <w:proofErr w:type="spellEnd"/>
      <w:r w:rsidRPr="000D0174">
        <w:rPr>
          <w:rFonts w:asciiTheme="majorHAnsi" w:eastAsia="Calibri" w:hAnsiTheme="majorHAnsi" w:cstheme="majorHAnsi"/>
          <w:color w:val="999999"/>
          <w:sz w:val="22"/>
          <w:szCs w:val="22"/>
        </w:rPr>
        <w:t>) ações locais de formação complementar. Aposta-se, pois, na valorização e no desenvolvimento profissional dos docentes, no domínio da literacia digital e das competências digitais, dotando-os das competências necessárias à integração transversal das tecnologias, de modo a que estas se constituam como ferramentas facilitadoras das práticas profissionais e pedagógicas e, simultaneamente, promotoras de inovação no processo de ensino-aprendizagem.</w:t>
      </w:r>
    </w:p>
    <w:p w14:paraId="11AE11E4" w14:textId="77777777" w:rsidR="007774E3" w:rsidRPr="000D0174" w:rsidRDefault="005806A8">
      <w:pPr>
        <w:widowControl w:val="0"/>
        <w:spacing w:before="240" w:after="240" w:line="360" w:lineRule="auto"/>
        <w:ind w:left="0" w:hanging="2"/>
        <w:jc w:val="both"/>
        <w:rPr>
          <w:rFonts w:asciiTheme="majorHAnsi" w:eastAsia="Calibri" w:hAnsiTheme="majorHAnsi" w:cstheme="majorHAnsi"/>
          <w:color w:val="999999"/>
          <w:sz w:val="22"/>
          <w:szCs w:val="22"/>
        </w:rPr>
      </w:pPr>
      <w:r w:rsidRPr="000D0174">
        <w:rPr>
          <w:rFonts w:asciiTheme="majorHAnsi" w:eastAsia="Calibri" w:hAnsiTheme="majorHAnsi" w:cstheme="majorHAnsi"/>
          <w:color w:val="999999"/>
          <w:sz w:val="22"/>
          <w:szCs w:val="22"/>
        </w:rPr>
        <w:t xml:space="preserve">Para que o desenvolvimento das ações previstas decorra de forma sólida e bem sucedida, a DGE conta com o apoio e o comprometimento dos vários intervenientes envolvidos. Cientes de que os Diretores </w:t>
      </w:r>
      <w:r w:rsidRPr="000D0174">
        <w:rPr>
          <w:rFonts w:asciiTheme="majorHAnsi" w:eastAsia="Calibri" w:hAnsiTheme="majorHAnsi" w:cstheme="majorHAnsi"/>
          <w:color w:val="999999"/>
          <w:sz w:val="22"/>
          <w:szCs w:val="22"/>
        </w:rPr>
        <w:lastRenderedPageBreak/>
        <w:t xml:space="preserve">de Agrupamento constituem um elo importante na divulgação e sensibilização  deste plano junto dos docentes, apelamos ao vosso envolvimento ativo, na convicção de que este processo será decerto transformador para as organizações educativas. Deste modo, reforçamos o nosso pedido de colaboração, de forma a termos um sistema educativo mais alinhado com as exigências da sociedade atual e, consequentemente, com alunos </w:t>
      </w:r>
      <w:proofErr w:type="gramStart"/>
      <w:r w:rsidRPr="000D0174">
        <w:rPr>
          <w:rFonts w:asciiTheme="majorHAnsi" w:eastAsia="Calibri" w:hAnsiTheme="majorHAnsi" w:cstheme="majorHAnsi"/>
          <w:color w:val="999999"/>
          <w:sz w:val="22"/>
          <w:szCs w:val="22"/>
        </w:rPr>
        <w:t>melhor</w:t>
      </w:r>
      <w:proofErr w:type="gramEnd"/>
      <w:r w:rsidRPr="000D0174">
        <w:rPr>
          <w:rFonts w:asciiTheme="majorHAnsi" w:eastAsia="Calibri" w:hAnsiTheme="majorHAnsi" w:cstheme="majorHAnsi"/>
          <w:color w:val="999999"/>
          <w:sz w:val="22"/>
          <w:szCs w:val="22"/>
        </w:rPr>
        <w:t xml:space="preserve"> preparados para os desafios que lhes serão colocados.</w:t>
      </w:r>
    </w:p>
    <w:p w14:paraId="5DF102C3" w14:textId="77777777" w:rsidR="007774E3" w:rsidRPr="000D0174" w:rsidRDefault="005806A8">
      <w:pPr>
        <w:widowControl w:val="0"/>
        <w:spacing w:before="240" w:after="240" w:line="360" w:lineRule="auto"/>
        <w:ind w:left="0" w:hanging="2"/>
        <w:jc w:val="both"/>
        <w:rPr>
          <w:rFonts w:asciiTheme="majorHAnsi" w:eastAsia="Calibri" w:hAnsiTheme="majorHAnsi" w:cstheme="majorHAnsi"/>
          <w:color w:val="999999"/>
          <w:sz w:val="22"/>
          <w:szCs w:val="22"/>
        </w:rPr>
      </w:pPr>
      <w:r w:rsidRPr="000D0174">
        <w:rPr>
          <w:rFonts w:asciiTheme="majorHAnsi" w:eastAsia="Calibri" w:hAnsiTheme="majorHAnsi" w:cstheme="majorHAnsi"/>
          <w:color w:val="999999"/>
          <w:sz w:val="22"/>
          <w:szCs w:val="22"/>
        </w:rPr>
        <w:t>Agradecemos, desde já, a vossa melhor resposta às solicitações que vos forem endereçadas.</w:t>
      </w:r>
    </w:p>
    <w:p w14:paraId="0203CFC1" w14:textId="77777777" w:rsidR="007774E3" w:rsidRPr="000D0174" w:rsidRDefault="005806A8">
      <w:pPr>
        <w:widowControl w:val="0"/>
        <w:spacing w:before="240" w:after="240" w:line="360" w:lineRule="auto"/>
        <w:ind w:left="0" w:hanging="2"/>
        <w:jc w:val="both"/>
        <w:rPr>
          <w:rFonts w:asciiTheme="majorHAnsi" w:eastAsia="Calibri" w:hAnsiTheme="majorHAnsi" w:cstheme="majorHAnsi"/>
          <w:color w:val="999999"/>
          <w:sz w:val="22"/>
          <w:szCs w:val="22"/>
        </w:rPr>
      </w:pPr>
      <w:r w:rsidRPr="000D0174">
        <w:rPr>
          <w:rFonts w:asciiTheme="majorHAnsi" w:eastAsia="Calibri" w:hAnsiTheme="majorHAnsi" w:cstheme="majorHAnsi"/>
          <w:color w:val="999999"/>
          <w:sz w:val="22"/>
          <w:szCs w:val="22"/>
        </w:rPr>
        <w:t>Com os nossos melhores cumprimentos,</w:t>
      </w:r>
    </w:p>
    <w:p w14:paraId="6745DB94" w14:textId="77777777" w:rsidR="007774E3" w:rsidRPr="000D0174" w:rsidRDefault="007774E3">
      <w:pPr>
        <w:spacing w:before="120" w:after="240" w:line="360" w:lineRule="auto"/>
        <w:ind w:left="1" w:hanging="3"/>
        <w:rPr>
          <w:rFonts w:asciiTheme="majorHAnsi" w:eastAsia="Calibri" w:hAnsiTheme="majorHAnsi" w:cstheme="majorHAnsi"/>
          <w:sz w:val="28"/>
          <w:szCs w:val="28"/>
        </w:rPr>
      </w:pPr>
    </w:p>
    <w:p w14:paraId="7E05AD02" w14:textId="77777777" w:rsidR="00015789" w:rsidRPr="000D0174" w:rsidRDefault="00015789">
      <w:pPr>
        <w:spacing w:before="120" w:after="240" w:line="360" w:lineRule="auto"/>
        <w:ind w:left="1" w:hanging="3"/>
        <w:rPr>
          <w:rFonts w:asciiTheme="majorHAnsi" w:eastAsia="Calibri" w:hAnsiTheme="majorHAnsi" w:cstheme="majorHAnsi"/>
          <w:sz w:val="28"/>
          <w:szCs w:val="28"/>
        </w:rPr>
      </w:pPr>
      <w:r w:rsidRPr="000D0174">
        <w:rPr>
          <w:rFonts w:asciiTheme="majorHAnsi" w:eastAsia="Calibri" w:hAnsiTheme="majorHAnsi" w:cstheme="majorHAnsi"/>
          <w:sz w:val="28"/>
          <w:szCs w:val="28"/>
        </w:rPr>
        <w:br w:type="page"/>
      </w:r>
    </w:p>
    <w:p w14:paraId="3ACB1A51" w14:textId="77777777" w:rsidR="007774E3" w:rsidRPr="000D0174" w:rsidRDefault="005806A8">
      <w:pPr>
        <w:spacing w:before="120" w:after="240" w:line="360" w:lineRule="auto"/>
        <w:ind w:left="1" w:hanging="3"/>
        <w:rPr>
          <w:rFonts w:asciiTheme="majorHAnsi" w:eastAsia="Calibri" w:hAnsiTheme="majorHAnsi" w:cstheme="majorHAnsi"/>
          <w:sz w:val="28"/>
          <w:szCs w:val="28"/>
        </w:rPr>
      </w:pPr>
      <w:r w:rsidRPr="000D0174">
        <w:rPr>
          <w:rFonts w:asciiTheme="majorHAnsi" w:eastAsia="Calibri" w:hAnsiTheme="majorHAnsi" w:cstheme="majorHAnsi"/>
          <w:b/>
          <w:sz w:val="28"/>
          <w:szCs w:val="28"/>
        </w:rPr>
        <w:lastRenderedPageBreak/>
        <w:t>ANEXO 2</w:t>
      </w:r>
    </w:p>
    <w:p w14:paraId="1CBD612E" w14:textId="77777777" w:rsidR="007774E3" w:rsidRPr="000D0174" w:rsidRDefault="005806A8">
      <w:pPr>
        <w:spacing w:before="120" w:after="240" w:line="360" w:lineRule="auto"/>
        <w:ind w:left="0" w:hanging="2"/>
        <w:rPr>
          <w:rFonts w:asciiTheme="majorHAnsi" w:eastAsia="Calibri" w:hAnsiTheme="majorHAnsi" w:cstheme="majorHAnsi"/>
          <w:sz w:val="22"/>
          <w:szCs w:val="22"/>
        </w:rPr>
      </w:pPr>
      <w:r w:rsidRPr="000D0174">
        <w:rPr>
          <w:rFonts w:asciiTheme="majorHAnsi" w:eastAsia="Calibri" w:hAnsiTheme="majorHAnsi" w:cstheme="majorHAnsi"/>
          <w:sz w:val="22"/>
          <w:szCs w:val="22"/>
        </w:rPr>
        <w:t>Assunto: Plano de Capacitação Digital de Docentes – Lista de docentes</w:t>
      </w:r>
    </w:p>
    <w:p w14:paraId="2845EDB1" w14:textId="77777777" w:rsidR="007774E3" w:rsidRPr="000D0174" w:rsidRDefault="005806A8">
      <w:pPr>
        <w:widowControl w:val="0"/>
        <w:spacing w:before="240" w:after="24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Exmo./a. Sr./a. Diretor/a,</w:t>
      </w:r>
    </w:p>
    <w:p w14:paraId="1DBC59D2" w14:textId="77777777" w:rsidR="007774E3" w:rsidRPr="000D0174" w:rsidRDefault="005806A8">
      <w:pPr>
        <w:widowControl w:val="0"/>
        <w:spacing w:before="240" w:after="24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No âmbito da implementação do Plano de Capacitação Digital de Docentes, a DGE preparou um plano de formação, com início previsto para início de 2021.</w:t>
      </w:r>
    </w:p>
    <w:p w14:paraId="5DCEA1CF" w14:textId="77777777" w:rsidR="007774E3" w:rsidRPr="000D0174" w:rsidRDefault="005806A8">
      <w:pPr>
        <w:widowControl w:val="0"/>
        <w:spacing w:before="24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 xml:space="preserve">No sentido de adequar o plano de formação e de capacitação às necessidades efetivas dos docentes, ser-lhes-á solicitado o preenchimento, sob anonimato, de um inquérito por questionário que tem por base a ferramenta de autorreflexão </w:t>
      </w:r>
      <w:r w:rsidRPr="000D0174">
        <w:rPr>
          <w:rFonts w:asciiTheme="majorHAnsi" w:eastAsia="Calibri" w:hAnsiTheme="majorHAnsi" w:cstheme="majorHAnsi"/>
          <w:i/>
          <w:sz w:val="22"/>
          <w:szCs w:val="22"/>
        </w:rPr>
        <w:t>Check-In</w:t>
      </w:r>
      <w:r w:rsidRPr="000D0174">
        <w:rPr>
          <w:rFonts w:asciiTheme="majorHAnsi" w:eastAsia="Calibri" w:hAnsiTheme="majorHAnsi" w:cstheme="majorHAnsi"/>
          <w:sz w:val="22"/>
          <w:szCs w:val="22"/>
        </w:rPr>
        <w:t>, desenvolvida pela Comissão Europeia, validada em diversos países da União Europeia, incluindo Portugal, e disponibilizada pela Universidade de Aveiro. Os resultados do preenchimento do questionário por cada docente permitirão colocá-lo numa Oficina de formação que o conduzirá ao patamar seguinte de competência digital.</w:t>
      </w:r>
    </w:p>
    <w:p w14:paraId="5B2257D7" w14:textId="77777777" w:rsidR="007774E3" w:rsidRPr="000D0174" w:rsidRDefault="005806A8">
      <w:pPr>
        <w:widowControl w:val="0"/>
        <w:spacing w:before="24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 xml:space="preserve">Nesta primeira fase, a sua colaboração, enquanto diretor do Agrupamento de Escolas (AE) que dirige, é essencial. Por isso, e para dar início ao processo de anonimização, vimos solicitar que envie a este CFAE a lista de docentes do ensino básico e secundário, a lecionar no vosso AE, indicando o nome completo do docente, código do grupo de recrutamento e endereço de </w:t>
      </w:r>
      <w:r w:rsidRPr="000D0174">
        <w:rPr>
          <w:rFonts w:asciiTheme="majorHAnsi" w:eastAsia="Calibri" w:hAnsiTheme="majorHAnsi" w:cstheme="majorHAnsi"/>
          <w:i/>
          <w:sz w:val="22"/>
          <w:szCs w:val="22"/>
        </w:rPr>
        <w:t xml:space="preserve">e-mail. </w:t>
      </w:r>
      <w:r w:rsidRPr="000D0174">
        <w:rPr>
          <w:rFonts w:asciiTheme="majorHAnsi" w:eastAsia="Calibri" w:hAnsiTheme="majorHAnsi" w:cstheme="majorHAnsi"/>
          <w:sz w:val="22"/>
          <w:szCs w:val="22"/>
        </w:rPr>
        <w:t>Por favor, utilize a grelha que enviamos em anexo.</w:t>
      </w:r>
    </w:p>
    <w:p w14:paraId="4F90C48C" w14:textId="1F673838" w:rsidR="007774E3" w:rsidRPr="000D0174" w:rsidRDefault="005806A8">
      <w:pPr>
        <w:widowControl w:val="0"/>
        <w:spacing w:before="24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 xml:space="preserve">O documento disponibilizado deverá ser </w:t>
      </w:r>
      <w:r w:rsidRPr="00FE36F1">
        <w:rPr>
          <w:rFonts w:asciiTheme="majorHAnsi" w:eastAsia="Calibri" w:hAnsiTheme="majorHAnsi" w:cstheme="majorHAnsi"/>
          <w:sz w:val="22"/>
          <w:szCs w:val="22"/>
        </w:rPr>
        <w:t xml:space="preserve">remetido </w:t>
      </w:r>
      <w:r w:rsidR="00112A3C">
        <w:rPr>
          <w:rFonts w:asciiTheme="majorHAnsi" w:eastAsia="Calibri" w:hAnsiTheme="majorHAnsi" w:cstheme="majorHAnsi"/>
          <w:b/>
          <w:sz w:val="22"/>
          <w:szCs w:val="22"/>
        </w:rPr>
        <w:t xml:space="preserve">no dia </w:t>
      </w:r>
      <w:r w:rsidR="00626E67">
        <w:rPr>
          <w:rFonts w:asciiTheme="majorHAnsi" w:eastAsia="Calibri" w:hAnsiTheme="majorHAnsi" w:cstheme="majorHAnsi"/>
          <w:b/>
          <w:sz w:val="22"/>
          <w:szCs w:val="22"/>
        </w:rPr>
        <w:t>7</w:t>
      </w:r>
      <w:r w:rsidR="00112A3C">
        <w:rPr>
          <w:rFonts w:asciiTheme="majorHAnsi" w:eastAsia="Calibri" w:hAnsiTheme="majorHAnsi" w:cstheme="majorHAnsi"/>
          <w:b/>
          <w:sz w:val="22"/>
          <w:szCs w:val="22"/>
        </w:rPr>
        <w:t xml:space="preserve"> de janeiro de 2021</w:t>
      </w:r>
      <w:r w:rsidRPr="00FE36F1">
        <w:rPr>
          <w:rFonts w:asciiTheme="majorHAnsi" w:eastAsia="Calibri" w:hAnsiTheme="majorHAnsi" w:cstheme="majorHAnsi"/>
          <w:sz w:val="22"/>
          <w:szCs w:val="22"/>
        </w:rPr>
        <w:t>.</w:t>
      </w:r>
    </w:p>
    <w:p w14:paraId="7FD108D8" w14:textId="77777777" w:rsidR="007774E3" w:rsidRPr="000D0174" w:rsidRDefault="005806A8">
      <w:pPr>
        <w:widowControl w:val="0"/>
        <w:spacing w:before="240" w:after="24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 xml:space="preserve">Após a receção das listas completas de docentes, iniciaremos um processo de anonimização dos dados, de acordo com as normas do Regulamento Geral da Proteção de Dados, estando garantido que apenas o diretor do CFAE poderá associar o código produzido ao respetivo docente. </w:t>
      </w:r>
    </w:p>
    <w:p w14:paraId="114D4C72" w14:textId="77777777" w:rsidR="007774E3" w:rsidRPr="000D0174" w:rsidRDefault="005806A8">
      <w:pPr>
        <w:widowControl w:val="0"/>
        <w:spacing w:before="240" w:after="24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 xml:space="preserve">Concluído este processo, os docentes serão contactados, individualmente, através de </w:t>
      </w:r>
      <w:proofErr w:type="spellStart"/>
      <w:r w:rsidRPr="000D0174">
        <w:rPr>
          <w:rFonts w:asciiTheme="majorHAnsi" w:eastAsia="Calibri" w:hAnsiTheme="majorHAnsi" w:cstheme="majorHAnsi"/>
          <w:i/>
          <w:sz w:val="22"/>
          <w:szCs w:val="22"/>
        </w:rPr>
        <w:t>mailmerge</w:t>
      </w:r>
      <w:proofErr w:type="spellEnd"/>
      <w:r w:rsidRPr="000D0174">
        <w:rPr>
          <w:rFonts w:asciiTheme="majorHAnsi" w:eastAsia="Calibri" w:hAnsiTheme="majorHAnsi" w:cstheme="majorHAnsi"/>
          <w:sz w:val="22"/>
          <w:szCs w:val="22"/>
        </w:rPr>
        <w:t xml:space="preserve">, recebendo o código que lhes permitirá aceder à plataforma Check-In e responder, </w:t>
      </w:r>
      <w:r w:rsidRPr="000D0174">
        <w:rPr>
          <w:rFonts w:asciiTheme="majorHAnsi" w:eastAsia="Calibri" w:hAnsiTheme="majorHAnsi" w:cstheme="majorHAnsi"/>
          <w:b/>
          <w:sz w:val="22"/>
          <w:szCs w:val="22"/>
        </w:rPr>
        <w:t xml:space="preserve">de forma anónima, </w:t>
      </w:r>
      <w:r w:rsidRPr="000D0174">
        <w:rPr>
          <w:rFonts w:asciiTheme="majorHAnsi" w:eastAsia="Calibri" w:hAnsiTheme="majorHAnsi" w:cstheme="majorHAnsi"/>
          <w:sz w:val="22"/>
          <w:szCs w:val="22"/>
        </w:rPr>
        <w:t>a um inquérito por questionário de autorreflexão, acerca das suas práticas pedagógicas. No final, os docentes ficarão a conhecer o respetivo nível de proficiência digital, segundo o Quadro Europeu de Competência Digital para Educadores (</w:t>
      </w:r>
      <w:proofErr w:type="spellStart"/>
      <w:r w:rsidRPr="000D0174">
        <w:rPr>
          <w:rFonts w:asciiTheme="majorHAnsi" w:hAnsiTheme="majorHAnsi" w:cstheme="majorHAnsi"/>
        </w:rPr>
        <w:fldChar w:fldCharType="begin"/>
      </w:r>
      <w:r w:rsidRPr="000D0174">
        <w:rPr>
          <w:rFonts w:asciiTheme="majorHAnsi" w:hAnsiTheme="majorHAnsi" w:cstheme="majorHAnsi"/>
        </w:rPr>
        <w:instrText xml:space="preserve"> HYPERLINK "http://area.dge.mec.pt/download/DigCompEdu_2018.pdf" \h </w:instrText>
      </w:r>
      <w:r w:rsidRPr="000D0174">
        <w:rPr>
          <w:rFonts w:asciiTheme="majorHAnsi" w:hAnsiTheme="majorHAnsi" w:cstheme="majorHAnsi"/>
        </w:rPr>
        <w:fldChar w:fldCharType="separate"/>
      </w:r>
      <w:r w:rsidRPr="000D0174">
        <w:rPr>
          <w:rFonts w:asciiTheme="majorHAnsi" w:eastAsia="Calibri" w:hAnsiTheme="majorHAnsi" w:cstheme="majorHAnsi"/>
          <w:color w:val="1155CC"/>
          <w:sz w:val="22"/>
          <w:szCs w:val="22"/>
          <w:u w:val="single"/>
        </w:rPr>
        <w:t>DigCompEdu</w:t>
      </w:r>
      <w:proofErr w:type="spellEnd"/>
      <w:r w:rsidRPr="000D0174">
        <w:rPr>
          <w:rFonts w:asciiTheme="majorHAnsi" w:eastAsia="Calibri" w:hAnsiTheme="majorHAnsi" w:cstheme="majorHAnsi"/>
          <w:color w:val="1155CC"/>
          <w:sz w:val="22"/>
          <w:szCs w:val="22"/>
          <w:u w:val="single"/>
        </w:rPr>
        <w:fldChar w:fldCharType="end"/>
      </w:r>
      <w:r w:rsidRPr="000D0174">
        <w:rPr>
          <w:rFonts w:asciiTheme="majorHAnsi" w:eastAsia="Calibri" w:hAnsiTheme="majorHAnsi" w:cstheme="majorHAnsi"/>
          <w:sz w:val="22"/>
          <w:szCs w:val="22"/>
        </w:rPr>
        <w:t>).</w:t>
      </w:r>
    </w:p>
    <w:p w14:paraId="5D7A5C32" w14:textId="77777777" w:rsidR="007774E3" w:rsidRPr="000D0174" w:rsidRDefault="005806A8">
      <w:pPr>
        <w:widowControl w:val="0"/>
        <w:spacing w:before="240" w:after="24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lastRenderedPageBreak/>
        <w:t xml:space="preserve">Posteriormente, os docentes terão oportunidade de participar numa oficina de formação, de acordo com os resultados obtidos no final do </w:t>
      </w:r>
      <w:r w:rsidRPr="000D0174">
        <w:rPr>
          <w:rFonts w:asciiTheme="majorHAnsi" w:eastAsia="Calibri" w:hAnsiTheme="majorHAnsi" w:cstheme="majorHAnsi"/>
          <w:i/>
          <w:sz w:val="22"/>
          <w:szCs w:val="22"/>
        </w:rPr>
        <w:t>Check-In</w:t>
      </w:r>
      <w:r w:rsidRPr="000D0174">
        <w:rPr>
          <w:rFonts w:asciiTheme="majorHAnsi" w:eastAsia="Calibri" w:hAnsiTheme="majorHAnsi" w:cstheme="majorHAnsi"/>
          <w:sz w:val="22"/>
          <w:szCs w:val="22"/>
        </w:rPr>
        <w:t>. Resultados esses que, sublinhamos, serão apenas do conhecimento do próprio.</w:t>
      </w:r>
    </w:p>
    <w:p w14:paraId="3A2FDF81" w14:textId="77777777" w:rsidR="007774E3" w:rsidRPr="000D0174" w:rsidRDefault="005806A8">
      <w:pPr>
        <w:widowControl w:val="0"/>
        <w:spacing w:before="240" w:after="24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Aproveito para agradecer a vossa disponibilidade, no envio dos dados solicitados e reitero a disponibilidade para colaborar no que considerarem ser necessário.</w:t>
      </w:r>
    </w:p>
    <w:p w14:paraId="599E1C92" w14:textId="77777777" w:rsidR="007774E3" w:rsidRPr="000D0174" w:rsidRDefault="005806A8">
      <w:pPr>
        <w:widowControl w:val="0"/>
        <w:spacing w:before="240" w:after="240" w:line="360" w:lineRule="auto"/>
        <w:ind w:left="0" w:hanging="2"/>
        <w:jc w:val="both"/>
        <w:rPr>
          <w:rFonts w:asciiTheme="majorHAnsi" w:eastAsia="Calibri" w:hAnsiTheme="majorHAnsi" w:cstheme="majorHAnsi"/>
          <w:color w:val="FF0000"/>
          <w:sz w:val="22"/>
          <w:szCs w:val="22"/>
        </w:rPr>
      </w:pPr>
      <w:r w:rsidRPr="000D0174">
        <w:rPr>
          <w:rFonts w:asciiTheme="majorHAnsi" w:eastAsia="Calibri" w:hAnsiTheme="majorHAnsi" w:cstheme="majorHAnsi"/>
          <w:sz w:val="22"/>
          <w:szCs w:val="22"/>
        </w:rPr>
        <w:t xml:space="preserve">Caso surjam dúvidas adicionais, não hesite em contactar-nos, através do seguinte endereço de </w:t>
      </w:r>
      <w:r w:rsidRPr="000D0174">
        <w:rPr>
          <w:rFonts w:asciiTheme="majorHAnsi" w:eastAsia="Calibri" w:hAnsiTheme="majorHAnsi" w:cstheme="majorHAnsi"/>
          <w:i/>
          <w:sz w:val="22"/>
          <w:szCs w:val="22"/>
        </w:rPr>
        <w:t>e-mail</w:t>
      </w:r>
      <w:r w:rsidRPr="000D0174">
        <w:rPr>
          <w:rFonts w:asciiTheme="majorHAnsi" w:eastAsia="Calibri" w:hAnsiTheme="majorHAnsi" w:cstheme="majorHAnsi"/>
          <w:sz w:val="22"/>
          <w:szCs w:val="22"/>
        </w:rPr>
        <w:t xml:space="preserve">: </w:t>
      </w:r>
      <w:r w:rsidRPr="000D0174">
        <w:rPr>
          <w:rFonts w:asciiTheme="majorHAnsi" w:eastAsia="Calibri" w:hAnsiTheme="majorHAnsi" w:cstheme="majorHAnsi"/>
          <w:color w:val="FF0000"/>
          <w:sz w:val="22"/>
          <w:szCs w:val="22"/>
        </w:rPr>
        <w:t>……………</w:t>
      </w:r>
      <w:proofErr w:type="gramStart"/>
      <w:r w:rsidRPr="000D0174">
        <w:rPr>
          <w:rFonts w:asciiTheme="majorHAnsi" w:eastAsia="Calibri" w:hAnsiTheme="majorHAnsi" w:cstheme="majorHAnsi"/>
          <w:color w:val="FF0000"/>
          <w:sz w:val="22"/>
          <w:szCs w:val="22"/>
        </w:rPr>
        <w:t>…….</w:t>
      </w:r>
      <w:proofErr w:type="gramEnd"/>
      <w:r w:rsidRPr="000D0174">
        <w:rPr>
          <w:rFonts w:asciiTheme="majorHAnsi" w:eastAsia="Calibri" w:hAnsiTheme="majorHAnsi" w:cstheme="majorHAnsi"/>
          <w:color w:val="FF0000"/>
          <w:sz w:val="22"/>
          <w:szCs w:val="22"/>
        </w:rPr>
        <w:t>.</w:t>
      </w:r>
    </w:p>
    <w:p w14:paraId="21BAFC89" w14:textId="77777777" w:rsidR="007774E3" w:rsidRPr="000D0174" w:rsidRDefault="005806A8">
      <w:pPr>
        <w:widowControl w:val="0"/>
        <w:spacing w:before="240" w:after="24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Com os nossos melhores cumprimentos,</w:t>
      </w:r>
    </w:p>
    <w:p w14:paraId="1D76D20A" w14:textId="77777777" w:rsidR="00015789" w:rsidRPr="000D0174" w:rsidRDefault="00015789">
      <w:pPr>
        <w:spacing w:before="120" w:after="240" w:line="360" w:lineRule="auto"/>
        <w:ind w:left="1" w:hanging="3"/>
        <w:rPr>
          <w:rFonts w:asciiTheme="majorHAnsi" w:eastAsia="Calibri" w:hAnsiTheme="majorHAnsi" w:cstheme="majorHAnsi"/>
          <w:sz w:val="28"/>
          <w:szCs w:val="28"/>
        </w:rPr>
      </w:pPr>
      <w:r w:rsidRPr="000D0174">
        <w:rPr>
          <w:rFonts w:asciiTheme="majorHAnsi" w:eastAsia="Calibri" w:hAnsiTheme="majorHAnsi" w:cstheme="majorHAnsi"/>
          <w:sz w:val="28"/>
          <w:szCs w:val="28"/>
        </w:rPr>
        <w:br w:type="page"/>
      </w:r>
    </w:p>
    <w:p w14:paraId="72647AEF" w14:textId="77777777" w:rsidR="007774E3" w:rsidRPr="000D0174" w:rsidRDefault="005806A8">
      <w:pPr>
        <w:spacing w:before="120" w:after="240" w:line="360" w:lineRule="auto"/>
        <w:ind w:left="1" w:hanging="3"/>
        <w:rPr>
          <w:rFonts w:asciiTheme="majorHAnsi" w:eastAsia="Calibri" w:hAnsiTheme="majorHAnsi" w:cstheme="majorHAnsi"/>
          <w:b/>
          <w:sz w:val="28"/>
          <w:szCs w:val="28"/>
        </w:rPr>
      </w:pPr>
      <w:r w:rsidRPr="000D0174">
        <w:rPr>
          <w:rFonts w:asciiTheme="majorHAnsi" w:eastAsia="Calibri" w:hAnsiTheme="majorHAnsi" w:cstheme="majorHAnsi"/>
          <w:b/>
          <w:sz w:val="28"/>
          <w:szCs w:val="28"/>
        </w:rPr>
        <w:lastRenderedPageBreak/>
        <w:t>ANEXO 3</w:t>
      </w:r>
    </w:p>
    <w:p w14:paraId="13CD1099" w14:textId="77777777" w:rsidR="007774E3" w:rsidRPr="000D0174" w:rsidRDefault="005806A8" w:rsidP="00015789">
      <w:pPr>
        <w:spacing w:before="120" w:after="240" w:line="360" w:lineRule="auto"/>
        <w:ind w:left="0" w:hanging="2"/>
        <w:rPr>
          <w:rFonts w:asciiTheme="majorHAnsi" w:eastAsia="Calibri" w:hAnsiTheme="majorHAnsi" w:cstheme="majorHAnsi"/>
          <w:sz w:val="22"/>
          <w:szCs w:val="22"/>
        </w:rPr>
      </w:pPr>
      <w:r w:rsidRPr="000D0174">
        <w:rPr>
          <w:rFonts w:asciiTheme="majorHAnsi" w:eastAsia="Calibri" w:hAnsiTheme="majorHAnsi" w:cstheme="majorHAnsi"/>
          <w:sz w:val="22"/>
          <w:szCs w:val="22"/>
        </w:rPr>
        <w:t>Assunto: Plano de Capacitação Digital de Docentes - Reforço ao pedido inicial</w:t>
      </w:r>
    </w:p>
    <w:p w14:paraId="3D02751B" w14:textId="77777777" w:rsidR="007774E3" w:rsidRPr="000D0174" w:rsidRDefault="005806A8">
      <w:pPr>
        <w:widowControl w:val="0"/>
        <w:spacing w:before="240" w:after="24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Exmo./a. Sr./a. Diretor/a,</w:t>
      </w:r>
    </w:p>
    <w:p w14:paraId="22535724" w14:textId="77777777" w:rsidR="007774E3" w:rsidRPr="000D0174" w:rsidRDefault="005806A8">
      <w:pPr>
        <w:widowControl w:val="0"/>
        <w:spacing w:before="240" w:after="24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 xml:space="preserve">Tal como mencionado no </w:t>
      </w:r>
      <w:r w:rsidRPr="000D0174">
        <w:rPr>
          <w:rFonts w:asciiTheme="majorHAnsi" w:eastAsia="Calibri" w:hAnsiTheme="majorHAnsi" w:cstheme="majorHAnsi"/>
          <w:i/>
          <w:sz w:val="22"/>
          <w:szCs w:val="22"/>
        </w:rPr>
        <w:t>e-mail</w:t>
      </w:r>
      <w:r w:rsidRPr="000D0174">
        <w:rPr>
          <w:rFonts w:asciiTheme="majorHAnsi" w:eastAsia="Calibri" w:hAnsiTheme="majorHAnsi" w:cstheme="majorHAnsi"/>
          <w:sz w:val="22"/>
          <w:szCs w:val="22"/>
        </w:rPr>
        <w:t xml:space="preserve"> anterior, a sua colaboração, enquanto diretor do Agrupamento de Escolas (AE) que dirige, é essencial para que possamos dar início ao processo de anonimização, indispensável à participação dos docentes no inquérito por questionário Check-In.</w:t>
      </w:r>
    </w:p>
    <w:p w14:paraId="7242BABF" w14:textId="77777777" w:rsidR="007774E3" w:rsidRPr="000D0174" w:rsidRDefault="005806A8">
      <w:pPr>
        <w:widowControl w:val="0"/>
        <w:spacing w:before="240" w:after="24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Uma vez que, até esta data, ainda não recebemos a lista de docentes do ensino básico e secundário, a lecionar no vosso AE, solicitamos que a mesma nos seja enviada, com a maior celeridade possível de modo a não comprometermos o processo em curso.</w:t>
      </w:r>
    </w:p>
    <w:p w14:paraId="050313D9" w14:textId="77777777" w:rsidR="007774E3" w:rsidRPr="000D0174" w:rsidRDefault="005806A8">
      <w:pPr>
        <w:widowControl w:val="0"/>
        <w:spacing w:before="240" w:after="24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 xml:space="preserve">Aproveitamos para relembrar que dessa lista deve constar o </w:t>
      </w:r>
      <w:r w:rsidRPr="000D0174">
        <w:rPr>
          <w:rFonts w:asciiTheme="majorHAnsi" w:eastAsia="Calibri" w:hAnsiTheme="majorHAnsi" w:cstheme="majorHAnsi"/>
          <w:b/>
          <w:sz w:val="22"/>
          <w:szCs w:val="22"/>
        </w:rPr>
        <w:t>nome completo do docente</w:t>
      </w:r>
      <w:r w:rsidRPr="000D0174">
        <w:rPr>
          <w:rFonts w:asciiTheme="majorHAnsi" w:eastAsia="Calibri" w:hAnsiTheme="majorHAnsi" w:cstheme="majorHAnsi"/>
          <w:sz w:val="22"/>
          <w:szCs w:val="22"/>
        </w:rPr>
        <w:t xml:space="preserve">, </w:t>
      </w:r>
      <w:r w:rsidRPr="000D0174">
        <w:rPr>
          <w:rFonts w:asciiTheme="majorHAnsi" w:eastAsia="Calibri" w:hAnsiTheme="majorHAnsi" w:cstheme="majorHAnsi"/>
          <w:b/>
          <w:sz w:val="22"/>
          <w:szCs w:val="22"/>
        </w:rPr>
        <w:t>código do grupo de recrutamento</w:t>
      </w:r>
      <w:r w:rsidRPr="000D0174">
        <w:rPr>
          <w:rFonts w:asciiTheme="majorHAnsi" w:eastAsia="Calibri" w:hAnsiTheme="majorHAnsi" w:cstheme="majorHAnsi"/>
          <w:sz w:val="22"/>
          <w:szCs w:val="22"/>
        </w:rPr>
        <w:t xml:space="preserve"> e </w:t>
      </w:r>
      <w:r w:rsidRPr="000D0174">
        <w:rPr>
          <w:rFonts w:asciiTheme="majorHAnsi" w:eastAsia="Calibri" w:hAnsiTheme="majorHAnsi" w:cstheme="majorHAnsi"/>
          <w:b/>
          <w:sz w:val="22"/>
          <w:szCs w:val="22"/>
        </w:rPr>
        <w:t xml:space="preserve">endereço de </w:t>
      </w:r>
      <w:r w:rsidRPr="000D0174">
        <w:rPr>
          <w:rFonts w:asciiTheme="majorHAnsi" w:eastAsia="Calibri" w:hAnsiTheme="majorHAnsi" w:cstheme="majorHAnsi"/>
          <w:b/>
          <w:i/>
          <w:sz w:val="22"/>
          <w:szCs w:val="22"/>
        </w:rPr>
        <w:t>e-mail</w:t>
      </w:r>
      <w:r w:rsidRPr="000D0174">
        <w:rPr>
          <w:rFonts w:asciiTheme="majorHAnsi" w:eastAsia="Calibri" w:hAnsiTheme="majorHAnsi" w:cstheme="majorHAnsi"/>
          <w:i/>
          <w:sz w:val="22"/>
          <w:szCs w:val="22"/>
        </w:rPr>
        <w:t>.</w:t>
      </w:r>
    </w:p>
    <w:p w14:paraId="621D1305" w14:textId="7F01C65A" w:rsidR="007774E3" w:rsidRPr="000D0174" w:rsidRDefault="005806A8">
      <w:pPr>
        <w:widowControl w:val="0"/>
        <w:spacing w:before="24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 xml:space="preserve">O documento, disponibilizado em formato </w:t>
      </w:r>
      <w:proofErr w:type="spellStart"/>
      <w:r w:rsidRPr="000D0174">
        <w:rPr>
          <w:rFonts w:asciiTheme="majorHAnsi" w:eastAsia="Calibri" w:hAnsiTheme="majorHAnsi" w:cstheme="majorHAnsi"/>
          <w:sz w:val="22"/>
          <w:szCs w:val="22"/>
        </w:rPr>
        <w:t>xls</w:t>
      </w:r>
      <w:proofErr w:type="spellEnd"/>
      <w:r w:rsidRPr="000D0174">
        <w:rPr>
          <w:rFonts w:asciiTheme="majorHAnsi" w:eastAsia="Calibri" w:hAnsiTheme="majorHAnsi" w:cstheme="majorHAnsi"/>
          <w:sz w:val="22"/>
          <w:szCs w:val="22"/>
        </w:rPr>
        <w:t>, deverá ser remetido</w:t>
      </w:r>
      <w:r w:rsidRPr="000D0174">
        <w:rPr>
          <w:rFonts w:asciiTheme="majorHAnsi" w:eastAsia="Calibri" w:hAnsiTheme="majorHAnsi" w:cstheme="majorHAnsi"/>
          <w:b/>
          <w:sz w:val="22"/>
          <w:szCs w:val="22"/>
        </w:rPr>
        <w:t xml:space="preserve"> </w:t>
      </w:r>
      <w:r w:rsidRPr="000D0174">
        <w:rPr>
          <w:rFonts w:asciiTheme="majorHAnsi" w:eastAsia="Calibri" w:hAnsiTheme="majorHAnsi" w:cstheme="majorHAnsi"/>
          <w:sz w:val="22"/>
          <w:szCs w:val="22"/>
        </w:rPr>
        <w:t>até ao próxi</w:t>
      </w:r>
      <w:r w:rsidRPr="00FE36F1">
        <w:rPr>
          <w:rFonts w:asciiTheme="majorHAnsi" w:eastAsia="Calibri" w:hAnsiTheme="majorHAnsi" w:cstheme="majorHAnsi"/>
          <w:sz w:val="22"/>
          <w:szCs w:val="22"/>
        </w:rPr>
        <w:t xml:space="preserve">mo dia </w:t>
      </w:r>
      <w:r w:rsidR="00626E67">
        <w:rPr>
          <w:rFonts w:asciiTheme="majorHAnsi" w:eastAsia="Calibri" w:hAnsiTheme="majorHAnsi" w:cstheme="majorHAnsi"/>
          <w:b/>
          <w:sz w:val="22"/>
          <w:szCs w:val="22"/>
        </w:rPr>
        <w:t>7</w:t>
      </w:r>
      <w:r w:rsidRPr="00FE36F1">
        <w:rPr>
          <w:rFonts w:asciiTheme="majorHAnsi" w:eastAsia="Calibri" w:hAnsiTheme="majorHAnsi" w:cstheme="majorHAnsi"/>
          <w:b/>
          <w:sz w:val="22"/>
          <w:szCs w:val="22"/>
        </w:rPr>
        <w:t xml:space="preserve"> de </w:t>
      </w:r>
      <w:r w:rsidR="00083310" w:rsidRPr="00FE36F1">
        <w:rPr>
          <w:rFonts w:asciiTheme="majorHAnsi" w:eastAsia="Calibri" w:hAnsiTheme="majorHAnsi" w:cstheme="majorHAnsi"/>
          <w:b/>
          <w:sz w:val="22"/>
          <w:szCs w:val="22"/>
        </w:rPr>
        <w:t>janeiro</w:t>
      </w:r>
      <w:r w:rsidRPr="00FE36F1">
        <w:rPr>
          <w:rFonts w:asciiTheme="majorHAnsi" w:eastAsia="Calibri" w:hAnsiTheme="majorHAnsi" w:cstheme="majorHAnsi"/>
          <w:b/>
          <w:sz w:val="22"/>
          <w:szCs w:val="22"/>
        </w:rPr>
        <w:t xml:space="preserve"> de 202</w:t>
      </w:r>
      <w:r w:rsidR="00083310" w:rsidRPr="00FE36F1">
        <w:rPr>
          <w:rFonts w:asciiTheme="majorHAnsi" w:eastAsia="Calibri" w:hAnsiTheme="majorHAnsi" w:cstheme="majorHAnsi"/>
          <w:b/>
          <w:sz w:val="22"/>
          <w:szCs w:val="22"/>
        </w:rPr>
        <w:t>1</w:t>
      </w:r>
      <w:r w:rsidRPr="00FE36F1">
        <w:rPr>
          <w:rFonts w:asciiTheme="majorHAnsi" w:eastAsia="Calibri" w:hAnsiTheme="majorHAnsi" w:cstheme="majorHAnsi"/>
          <w:sz w:val="22"/>
          <w:szCs w:val="22"/>
        </w:rPr>
        <w:t>.</w:t>
      </w:r>
    </w:p>
    <w:p w14:paraId="106F8095" w14:textId="77777777" w:rsidR="007774E3" w:rsidRPr="000D0174" w:rsidRDefault="005806A8">
      <w:pPr>
        <w:widowControl w:val="0"/>
        <w:spacing w:before="240" w:after="240" w:line="360" w:lineRule="auto"/>
        <w:ind w:left="0" w:hanging="2"/>
        <w:jc w:val="both"/>
        <w:rPr>
          <w:rFonts w:asciiTheme="majorHAnsi" w:eastAsia="Calibri" w:hAnsiTheme="majorHAnsi" w:cstheme="majorHAnsi"/>
          <w:color w:val="FF0000"/>
          <w:sz w:val="22"/>
          <w:szCs w:val="22"/>
        </w:rPr>
      </w:pPr>
      <w:r w:rsidRPr="000D0174">
        <w:rPr>
          <w:rFonts w:asciiTheme="majorHAnsi" w:eastAsia="Calibri" w:hAnsiTheme="majorHAnsi" w:cstheme="majorHAnsi"/>
          <w:sz w:val="22"/>
          <w:szCs w:val="22"/>
        </w:rPr>
        <w:t xml:space="preserve">Caso surjam dúvidas adicionais, não hesite em contactar-nos, através do seguinte endereço de </w:t>
      </w:r>
      <w:r w:rsidRPr="000D0174">
        <w:rPr>
          <w:rFonts w:asciiTheme="majorHAnsi" w:eastAsia="Calibri" w:hAnsiTheme="majorHAnsi" w:cstheme="majorHAnsi"/>
          <w:i/>
          <w:sz w:val="22"/>
          <w:szCs w:val="22"/>
        </w:rPr>
        <w:t>e-mail</w:t>
      </w:r>
      <w:r w:rsidRPr="000D0174">
        <w:rPr>
          <w:rFonts w:asciiTheme="majorHAnsi" w:eastAsia="Calibri" w:hAnsiTheme="majorHAnsi" w:cstheme="majorHAnsi"/>
          <w:sz w:val="22"/>
          <w:szCs w:val="22"/>
        </w:rPr>
        <w:t xml:space="preserve">: </w:t>
      </w:r>
      <w:r w:rsidRPr="000D0174">
        <w:rPr>
          <w:rFonts w:asciiTheme="majorHAnsi" w:eastAsia="Calibri" w:hAnsiTheme="majorHAnsi" w:cstheme="majorHAnsi"/>
          <w:color w:val="FF0000"/>
          <w:sz w:val="22"/>
          <w:szCs w:val="22"/>
        </w:rPr>
        <w:t>……………</w:t>
      </w:r>
      <w:proofErr w:type="gramStart"/>
      <w:r w:rsidRPr="000D0174">
        <w:rPr>
          <w:rFonts w:asciiTheme="majorHAnsi" w:eastAsia="Calibri" w:hAnsiTheme="majorHAnsi" w:cstheme="majorHAnsi"/>
          <w:color w:val="FF0000"/>
          <w:sz w:val="22"/>
          <w:szCs w:val="22"/>
        </w:rPr>
        <w:t>…….</w:t>
      </w:r>
      <w:proofErr w:type="gramEnd"/>
      <w:r w:rsidRPr="000D0174">
        <w:rPr>
          <w:rFonts w:asciiTheme="majorHAnsi" w:eastAsia="Calibri" w:hAnsiTheme="majorHAnsi" w:cstheme="majorHAnsi"/>
          <w:color w:val="FF0000"/>
          <w:sz w:val="22"/>
          <w:szCs w:val="22"/>
        </w:rPr>
        <w:t>.</w:t>
      </w:r>
    </w:p>
    <w:p w14:paraId="20A49ED6" w14:textId="77777777" w:rsidR="007774E3" w:rsidRPr="000D0174" w:rsidRDefault="005806A8">
      <w:pPr>
        <w:widowControl w:val="0"/>
        <w:spacing w:before="240" w:after="24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Com os nossos melhores cumprimentos,</w:t>
      </w:r>
    </w:p>
    <w:p w14:paraId="666E2EE3" w14:textId="77777777" w:rsidR="007774E3" w:rsidRPr="000D0174" w:rsidRDefault="007774E3">
      <w:pPr>
        <w:spacing w:before="120" w:after="240" w:line="360" w:lineRule="auto"/>
        <w:ind w:left="1" w:hanging="3"/>
        <w:rPr>
          <w:rFonts w:asciiTheme="majorHAnsi" w:eastAsia="Calibri" w:hAnsiTheme="majorHAnsi" w:cstheme="majorHAnsi"/>
          <w:sz w:val="28"/>
          <w:szCs w:val="28"/>
        </w:rPr>
      </w:pPr>
    </w:p>
    <w:p w14:paraId="2C09AEAE" w14:textId="77777777" w:rsidR="00015789" w:rsidRPr="000D0174" w:rsidRDefault="00015789">
      <w:pPr>
        <w:spacing w:before="120" w:after="240" w:line="360" w:lineRule="auto"/>
        <w:ind w:left="1" w:hanging="3"/>
        <w:rPr>
          <w:rFonts w:asciiTheme="majorHAnsi" w:eastAsia="Calibri" w:hAnsiTheme="majorHAnsi" w:cstheme="majorHAnsi"/>
          <w:sz w:val="28"/>
          <w:szCs w:val="28"/>
        </w:rPr>
      </w:pPr>
      <w:r w:rsidRPr="000D0174">
        <w:rPr>
          <w:rFonts w:asciiTheme="majorHAnsi" w:eastAsia="Calibri" w:hAnsiTheme="majorHAnsi" w:cstheme="majorHAnsi"/>
          <w:sz w:val="28"/>
          <w:szCs w:val="28"/>
        </w:rPr>
        <w:br w:type="page"/>
      </w:r>
    </w:p>
    <w:p w14:paraId="0A7F187D" w14:textId="77777777" w:rsidR="007774E3" w:rsidRPr="000D0174" w:rsidRDefault="005806A8">
      <w:pPr>
        <w:spacing w:before="120" w:after="240" w:line="360" w:lineRule="auto"/>
        <w:ind w:left="1" w:hanging="3"/>
        <w:rPr>
          <w:rFonts w:asciiTheme="majorHAnsi" w:eastAsia="Calibri" w:hAnsiTheme="majorHAnsi" w:cstheme="majorHAnsi"/>
          <w:b/>
          <w:sz w:val="28"/>
          <w:szCs w:val="28"/>
        </w:rPr>
      </w:pPr>
      <w:r w:rsidRPr="000D0174">
        <w:rPr>
          <w:rFonts w:asciiTheme="majorHAnsi" w:eastAsia="Calibri" w:hAnsiTheme="majorHAnsi" w:cstheme="majorHAnsi"/>
          <w:b/>
          <w:sz w:val="28"/>
          <w:szCs w:val="28"/>
        </w:rPr>
        <w:lastRenderedPageBreak/>
        <w:t>ANEXO 4</w:t>
      </w:r>
    </w:p>
    <w:p w14:paraId="48DB2DA1" w14:textId="77777777" w:rsidR="007774E3" w:rsidRPr="000D0174" w:rsidRDefault="005806A8">
      <w:pPr>
        <w:spacing w:before="120" w:after="240" w:line="360" w:lineRule="auto"/>
        <w:ind w:left="0" w:hanging="2"/>
        <w:rPr>
          <w:rFonts w:asciiTheme="majorHAnsi" w:eastAsia="Calibri" w:hAnsiTheme="majorHAnsi" w:cstheme="majorHAnsi"/>
          <w:sz w:val="22"/>
          <w:szCs w:val="22"/>
        </w:rPr>
      </w:pPr>
      <w:r w:rsidRPr="000D0174">
        <w:rPr>
          <w:rFonts w:asciiTheme="majorHAnsi" w:eastAsia="Calibri" w:hAnsiTheme="majorHAnsi" w:cstheme="majorHAnsi"/>
          <w:sz w:val="22"/>
          <w:szCs w:val="22"/>
        </w:rPr>
        <w:t>Assunto: Plano de Capacitação Digital de Docentes – Pedido de colaboração</w:t>
      </w:r>
    </w:p>
    <w:p w14:paraId="1B725880" w14:textId="77777777" w:rsidR="007774E3" w:rsidRPr="000D0174" w:rsidRDefault="005806A8">
      <w:pPr>
        <w:widowControl w:val="0"/>
        <w:spacing w:before="240" w:after="24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Exmo./a. Sr./a. Diretor/a,</w:t>
      </w:r>
    </w:p>
    <w:p w14:paraId="0CB9E644" w14:textId="77777777" w:rsidR="007774E3" w:rsidRPr="000D0174" w:rsidRDefault="005806A8">
      <w:pPr>
        <w:spacing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 xml:space="preserve">Como é do seu conhecimento, está em curso o Plano de Capacitação Digital dos Docentes, promovido pela Direção-Geral da Educação, no qual estão envolvidos todos os docentes dos ensinos básico e secundário, das escolas da rede pública de Portugal Continental. O processo inicia com uma autorreflexão por parte dos docentes, através do preenchimento da plataforma de diagnóstico </w:t>
      </w:r>
      <w:r w:rsidRPr="000D0174">
        <w:rPr>
          <w:rFonts w:asciiTheme="majorHAnsi" w:eastAsia="Calibri" w:hAnsiTheme="majorHAnsi" w:cstheme="majorHAnsi"/>
          <w:i/>
          <w:sz w:val="22"/>
          <w:szCs w:val="22"/>
        </w:rPr>
        <w:t>Check-In</w:t>
      </w:r>
      <w:r w:rsidRPr="000D0174">
        <w:rPr>
          <w:rFonts w:asciiTheme="majorHAnsi" w:eastAsia="Calibri" w:hAnsiTheme="majorHAnsi" w:cstheme="majorHAnsi"/>
          <w:sz w:val="22"/>
          <w:szCs w:val="22"/>
        </w:rPr>
        <w:t>. Esta etapa é fundamental para aferir o nível de proficiência digital dos docentes e lhes proporcionar a formação mais adequada, de forma a garantir o desenvolvimento das suas competências digitais.</w:t>
      </w:r>
    </w:p>
    <w:p w14:paraId="52C38848" w14:textId="4BA22E80" w:rsidR="007774E3" w:rsidRDefault="005806A8">
      <w:pPr>
        <w:spacing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Como sabemos, docentes com elevado nível de competência digital são capazes de aproveitar o potencial das tecnologias digitais para melhorar e inovar em educação. A capacidade dos docentes para, por um lado, utilizarem as tecnologias digitais, colocando-as ao serviço da melhoria do processo de ensino e de aprendizagem, bem como a integração das tecnologias nos processos de trabalho e de interação e, por outro lado, a capacidade de considerá-las como um elemento-chave no seu desenvolvimento profissional, são alguns aspetos inegáveis.</w:t>
      </w:r>
    </w:p>
    <w:p w14:paraId="27DECC5A" w14:textId="77777777" w:rsidR="00083310" w:rsidRPr="000D0174" w:rsidRDefault="00083310">
      <w:pPr>
        <w:spacing w:line="360" w:lineRule="auto"/>
        <w:ind w:left="0" w:hanging="2"/>
        <w:jc w:val="both"/>
        <w:rPr>
          <w:rFonts w:asciiTheme="majorHAnsi" w:eastAsia="Calibri" w:hAnsiTheme="majorHAnsi" w:cstheme="majorHAnsi"/>
          <w:sz w:val="22"/>
          <w:szCs w:val="22"/>
        </w:rPr>
      </w:pPr>
    </w:p>
    <w:p w14:paraId="32501A3C" w14:textId="77777777" w:rsidR="007774E3" w:rsidRPr="000D0174" w:rsidRDefault="005806A8">
      <w:pPr>
        <w:spacing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O capacitação digital dos docentes assume, pois, um papel central no desenvolvimento das organizações educativas, para que estas possam oferecer uma resposta eficaz aos desafios atuais.</w:t>
      </w:r>
    </w:p>
    <w:p w14:paraId="460B2EBD" w14:textId="49672C36" w:rsidR="007774E3" w:rsidRPr="000D0174" w:rsidRDefault="005806A8">
      <w:pPr>
        <w:spacing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 xml:space="preserve">Nesse sentido, vimos solicitar a sua colaboração na sensibilização dos docentes do seu Agrupamento/Escola, quanto à pertinência do preenchimento do Check-In. Para dar início ao processo, no próximo dia </w:t>
      </w:r>
      <w:r w:rsidR="00FE36F1" w:rsidRPr="00112A3C">
        <w:rPr>
          <w:rFonts w:asciiTheme="majorHAnsi" w:eastAsia="Calibri" w:hAnsiTheme="majorHAnsi" w:cstheme="majorHAnsi"/>
          <w:b/>
          <w:bCs/>
          <w:sz w:val="22"/>
          <w:szCs w:val="22"/>
        </w:rPr>
        <w:t>8 de janeiro de 2021</w:t>
      </w:r>
      <w:r w:rsidRPr="000D0174">
        <w:rPr>
          <w:rFonts w:asciiTheme="majorHAnsi" w:eastAsia="Calibri" w:hAnsiTheme="majorHAnsi" w:cstheme="majorHAnsi"/>
          <w:sz w:val="22"/>
          <w:szCs w:val="22"/>
        </w:rPr>
        <w:t>,</w:t>
      </w:r>
      <w:r w:rsidR="00015789" w:rsidRPr="000D0174">
        <w:rPr>
          <w:rFonts w:asciiTheme="majorHAnsi" w:eastAsia="Calibri" w:hAnsiTheme="majorHAnsi" w:cstheme="majorHAnsi"/>
          <w:sz w:val="22"/>
          <w:szCs w:val="22"/>
        </w:rPr>
        <w:t xml:space="preserve"> </w:t>
      </w:r>
      <w:proofErr w:type="gramStart"/>
      <w:r w:rsidRPr="000D0174">
        <w:rPr>
          <w:rFonts w:asciiTheme="majorHAnsi" w:eastAsia="Calibri" w:hAnsiTheme="majorHAnsi" w:cstheme="majorHAnsi"/>
          <w:sz w:val="22"/>
          <w:szCs w:val="22"/>
        </w:rPr>
        <w:t>será</w:t>
      </w:r>
      <w:proofErr w:type="gramEnd"/>
      <w:r w:rsidRPr="000D0174">
        <w:rPr>
          <w:rFonts w:asciiTheme="majorHAnsi" w:eastAsia="Calibri" w:hAnsiTheme="majorHAnsi" w:cstheme="majorHAnsi"/>
          <w:sz w:val="22"/>
          <w:szCs w:val="22"/>
        </w:rPr>
        <w:t xml:space="preserve"> enviado o código de respondente e o endereço do Check-In a cada docente.</w:t>
      </w:r>
    </w:p>
    <w:p w14:paraId="360CD251" w14:textId="77777777" w:rsidR="007774E3" w:rsidRPr="000D0174" w:rsidRDefault="007774E3">
      <w:pPr>
        <w:spacing w:line="360" w:lineRule="auto"/>
        <w:ind w:left="0" w:hanging="2"/>
        <w:jc w:val="both"/>
        <w:rPr>
          <w:rFonts w:asciiTheme="majorHAnsi" w:eastAsia="Calibri" w:hAnsiTheme="majorHAnsi" w:cstheme="majorHAnsi"/>
          <w:sz w:val="22"/>
          <w:szCs w:val="22"/>
        </w:rPr>
      </w:pPr>
    </w:p>
    <w:p w14:paraId="24ED361C" w14:textId="77777777" w:rsidR="007774E3" w:rsidRPr="000D0174" w:rsidRDefault="005806A8">
      <w:pPr>
        <w:spacing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Desde já, contamos com a sua colaboração.</w:t>
      </w:r>
    </w:p>
    <w:p w14:paraId="3B418AFE" w14:textId="77777777" w:rsidR="007774E3" w:rsidRPr="000D0174" w:rsidRDefault="007774E3">
      <w:pPr>
        <w:spacing w:line="276" w:lineRule="auto"/>
        <w:ind w:left="0" w:hanging="2"/>
        <w:jc w:val="both"/>
        <w:rPr>
          <w:rFonts w:asciiTheme="majorHAnsi" w:eastAsia="Calibri" w:hAnsiTheme="majorHAnsi" w:cstheme="majorHAnsi"/>
          <w:sz w:val="22"/>
          <w:szCs w:val="22"/>
        </w:rPr>
      </w:pPr>
    </w:p>
    <w:p w14:paraId="5C7DFC4D" w14:textId="77777777" w:rsidR="007774E3" w:rsidRPr="000D0174" w:rsidRDefault="005806A8">
      <w:pPr>
        <w:spacing w:line="276"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Com os nossos melhores cumprimentos,</w:t>
      </w:r>
    </w:p>
    <w:p w14:paraId="6845017E" w14:textId="77777777" w:rsidR="007774E3" w:rsidRPr="000D0174" w:rsidRDefault="007774E3">
      <w:pPr>
        <w:spacing w:before="120" w:after="240" w:line="360" w:lineRule="auto"/>
        <w:ind w:left="1" w:hanging="3"/>
        <w:rPr>
          <w:rFonts w:asciiTheme="majorHAnsi" w:eastAsia="Calibri" w:hAnsiTheme="majorHAnsi" w:cstheme="majorHAnsi"/>
          <w:sz w:val="28"/>
          <w:szCs w:val="28"/>
        </w:rPr>
      </w:pPr>
    </w:p>
    <w:p w14:paraId="3E1B0562" w14:textId="1617E105" w:rsidR="007774E3" w:rsidRPr="000D0174" w:rsidRDefault="00015789" w:rsidP="00015789">
      <w:pPr>
        <w:spacing w:before="120" w:after="240" w:line="360" w:lineRule="auto"/>
        <w:ind w:leftChars="0" w:left="0" w:firstLineChars="0" w:firstLine="0"/>
        <w:rPr>
          <w:rFonts w:asciiTheme="majorHAnsi" w:eastAsia="Calibri" w:hAnsiTheme="majorHAnsi" w:cstheme="majorHAnsi"/>
          <w:b/>
          <w:sz w:val="28"/>
          <w:szCs w:val="28"/>
        </w:rPr>
      </w:pPr>
      <w:r w:rsidRPr="000D0174">
        <w:rPr>
          <w:rFonts w:asciiTheme="majorHAnsi" w:eastAsia="Calibri" w:hAnsiTheme="majorHAnsi" w:cstheme="majorHAnsi"/>
          <w:sz w:val="28"/>
          <w:szCs w:val="28"/>
        </w:rPr>
        <w:br w:type="page"/>
      </w:r>
      <w:r w:rsidR="005806A8" w:rsidRPr="000D0174">
        <w:rPr>
          <w:rFonts w:asciiTheme="majorHAnsi" w:eastAsia="Calibri" w:hAnsiTheme="majorHAnsi" w:cstheme="majorHAnsi"/>
          <w:b/>
          <w:sz w:val="28"/>
          <w:szCs w:val="28"/>
        </w:rPr>
        <w:lastRenderedPageBreak/>
        <w:t>ANEXO 5</w:t>
      </w:r>
    </w:p>
    <w:p w14:paraId="2DAA5A84" w14:textId="1F88678A" w:rsidR="007774E3" w:rsidRPr="000D0174" w:rsidRDefault="005806A8">
      <w:pPr>
        <w:spacing w:before="120" w:after="240" w:line="360" w:lineRule="auto"/>
        <w:ind w:left="0" w:hanging="2"/>
        <w:rPr>
          <w:rFonts w:asciiTheme="majorHAnsi" w:eastAsia="Calibri" w:hAnsiTheme="majorHAnsi" w:cstheme="majorHAnsi"/>
          <w:sz w:val="22"/>
          <w:szCs w:val="22"/>
        </w:rPr>
      </w:pPr>
      <w:r w:rsidRPr="000D0174">
        <w:rPr>
          <w:rFonts w:asciiTheme="majorHAnsi" w:eastAsia="Calibri" w:hAnsiTheme="majorHAnsi" w:cstheme="majorHAnsi"/>
          <w:sz w:val="22"/>
          <w:szCs w:val="22"/>
        </w:rPr>
        <w:t>Assunto: Plano de Capacitação Digital de Docentes -</w:t>
      </w:r>
      <w:r w:rsidR="00BE71BD" w:rsidRPr="000D0174">
        <w:rPr>
          <w:rFonts w:asciiTheme="majorHAnsi" w:eastAsia="Calibri" w:hAnsiTheme="majorHAnsi" w:cstheme="majorHAnsi"/>
          <w:sz w:val="22"/>
          <w:szCs w:val="22"/>
        </w:rPr>
        <w:t xml:space="preserve"> </w:t>
      </w:r>
      <w:r w:rsidRPr="000D0174">
        <w:rPr>
          <w:rFonts w:asciiTheme="majorHAnsi" w:eastAsia="Calibri" w:hAnsiTheme="majorHAnsi" w:cstheme="majorHAnsi"/>
          <w:sz w:val="22"/>
          <w:szCs w:val="22"/>
        </w:rPr>
        <w:t>Envio de código e link de acesso</w:t>
      </w:r>
    </w:p>
    <w:p w14:paraId="7B5F5297" w14:textId="77777777" w:rsidR="007774E3" w:rsidRPr="000D0174" w:rsidRDefault="005806A8">
      <w:pPr>
        <w:widowControl w:val="0"/>
        <w:spacing w:before="240" w:after="24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Caro/a professor/a</w:t>
      </w:r>
    </w:p>
    <w:p w14:paraId="12F0667E" w14:textId="77777777" w:rsidR="007774E3" w:rsidRPr="000D0174" w:rsidRDefault="005806A8">
      <w:pPr>
        <w:widowControl w:val="0"/>
        <w:spacing w:before="240" w:after="24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Como é do seu conhecimento, está em curso a implementação do Plano de Capacitação Digital de Docentes que contempla, entre outros, o desenvolvimento de oficinas de formação, destinadas a docentes dos vários ciclos do ensino básico e do ensino secundário.</w:t>
      </w:r>
    </w:p>
    <w:p w14:paraId="2B989829" w14:textId="77777777" w:rsidR="007774E3" w:rsidRPr="000D0174" w:rsidRDefault="005806A8">
      <w:pPr>
        <w:widowControl w:val="0"/>
        <w:spacing w:before="240" w:after="24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 xml:space="preserve">Para que possa aceder à plataforma </w:t>
      </w:r>
      <w:r w:rsidRPr="000D0174">
        <w:rPr>
          <w:rFonts w:asciiTheme="majorHAnsi" w:eastAsia="Calibri" w:hAnsiTheme="majorHAnsi" w:cstheme="majorHAnsi"/>
          <w:i/>
          <w:sz w:val="22"/>
          <w:szCs w:val="22"/>
        </w:rPr>
        <w:t>Check-In</w:t>
      </w:r>
      <w:r w:rsidRPr="000D0174">
        <w:rPr>
          <w:rFonts w:asciiTheme="majorHAnsi" w:eastAsia="Calibri" w:hAnsiTheme="majorHAnsi" w:cstheme="majorHAnsi"/>
          <w:sz w:val="22"/>
          <w:szCs w:val="22"/>
        </w:rPr>
        <w:t xml:space="preserve"> e responder, de forma anónima, a um inquérito por questionário de autorreflexão, acerca das suas práticas pedagógicas, foi-lhe atribuído um código, cujo processo de anonimização dos dados, a cargo do diretor do CFAE, cumpre as normas do Regulamento Geral da Proteção de Dados.</w:t>
      </w:r>
    </w:p>
    <w:p w14:paraId="18123311" w14:textId="5EC2674C" w:rsidR="007774E3" w:rsidRPr="000D0174" w:rsidRDefault="005806A8">
      <w:pPr>
        <w:widowControl w:val="0"/>
        <w:spacing w:before="240" w:after="240" w:line="360" w:lineRule="auto"/>
        <w:ind w:left="0" w:hanging="2"/>
        <w:jc w:val="both"/>
        <w:rPr>
          <w:rFonts w:asciiTheme="majorHAnsi" w:eastAsia="Calibri" w:hAnsiTheme="majorHAnsi" w:cstheme="majorHAnsi"/>
          <w:i/>
          <w:iCs/>
          <w:color w:val="FF0000"/>
          <w:sz w:val="22"/>
          <w:szCs w:val="22"/>
        </w:rPr>
      </w:pPr>
      <w:r w:rsidRPr="000D0174">
        <w:rPr>
          <w:rFonts w:asciiTheme="majorHAnsi" w:eastAsia="Calibri" w:hAnsiTheme="majorHAnsi" w:cstheme="majorHAnsi"/>
          <w:b/>
          <w:sz w:val="22"/>
          <w:szCs w:val="22"/>
        </w:rPr>
        <w:t>Link de acesso ao Check-In:</w:t>
      </w:r>
      <w:r w:rsidR="00164B40" w:rsidRPr="000D0174">
        <w:rPr>
          <w:rFonts w:asciiTheme="majorHAnsi" w:eastAsia="Calibri" w:hAnsiTheme="majorHAnsi" w:cstheme="majorHAnsi"/>
          <w:b/>
          <w:sz w:val="22"/>
          <w:szCs w:val="22"/>
        </w:rPr>
        <w:t xml:space="preserve"> </w:t>
      </w:r>
      <w:r w:rsidRPr="000D0174">
        <w:rPr>
          <w:rFonts w:asciiTheme="majorHAnsi" w:eastAsia="Calibri" w:hAnsiTheme="majorHAnsi" w:cstheme="majorHAnsi"/>
          <w:sz w:val="22"/>
          <w:szCs w:val="22"/>
        </w:rPr>
        <w:t xml:space="preserve"> </w:t>
      </w:r>
      <w:r w:rsidR="00785801" w:rsidRPr="000D0174">
        <w:rPr>
          <w:rFonts w:asciiTheme="majorHAnsi" w:hAnsiTheme="majorHAnsi" w:cstheme="majorHAnsi"/>
          <w:i/>
          <w:iCs/>
          <w:color w:val="FF0000"/>
          <w:sz w:val="22"/>
          <w:szCs w:val="22"/>
        </w:rPr>
        <w:t>colocar aqui o endereço enviado pela DGE</w:t>
      </w:r>
    </w:p>
    <w:p w14:paraId="0D3DC24F" w14:textId="33150E3C" w:rsidR="007774E3" w:rsidRPr="000D0174" w:rsidRDefault="005806A8">
      <w:pPr>
        <w:widowControl w:val="0"/>
        <w:spacing w:before="240" w:after="240" w:line="360" w:lineRule="auto"/>
        <w:ind w:left="0" w:hanging="2"/>
        <w:jc w:val="both"/>
        <w:rPr>
          <w:rFonts w:asciiTheme="majorHAnsi" w:eastAsia="Calibri" w:hAnsiTheme="majorHAnsi" w:cstheme="majorHAnsi"/>
          <w:bCs/>
          <w:sz w:val="22"/>
          <w:szCs w:val="22"/>
        </w:rPr>
      </w:pPr>
      <w:r w:rsidRPr="000D0174">
        <w:rPr>
          <w:rFonts w:asciiTheme="majorHAnsi" w:eastAsia="Calibri" w:hAnsiTheme="majorHAnsi" w:cstheme="majorHAnsi"/>
          <w:b/>
          <w:sz w:val="22"/>
          <w:szCs w:val="22"/>
        </w:rPr>
        <w:t xml:space="preserve">Código pessoal: </w:t>
      </w:r>
      <w:r w:rsidR="00FE36F1" w:rsidRPr="00FE36F1">
        <w:rPr>
          <w:rFonts w:asciiTheme="majorHAnsi" w:eastAsia="Calibri" w:hAnsiTheme="majorHAnsi" w:cstheme="majorHAnsi"/>
          <w:bCs/>
          <w:color w:val="FF0000"/>
          <w:sz w:val="22"/>
          <w:szCs w:val="22"/>
        </w:rPr>
        <w:t>XX-XX-XXXX</w:t>
      </w:r>
    </w:p>
    <w:p w14:paraId="15540DD8" w14:textId="3160799D" w:rsidR="007774E3" w:rsidRDefault="005806A8">
      <w:pPr>
        <w:widowControl w:val="0"/>
        <w:spacing w:before="240" w:after="24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Agradecemos, desde já, a sua participação e o seu envolvimento num processo que contribuirá não só para o seu desenvolvimento profissional, mas também para promover a inovação no processo de ensino-aprendizagem, o que terá impacto na vida dos alunos, nas suas práticas diárias de aprendizagem e no exercício de cidadania.</w:t>
      </w:r>
    </w:p>
    <w:p w14:paraId="5D264397" w14:textId="1FFBE39B" w:rsidR="00F73D3A" w:rsidRDefault="00F73D3A">
      <w:pPr>
        <w:widowControl w:val="0"/>
        <w:spacing w:before="240" w:after="240" w:line="360" w:lineRule="auto"/>
        <w:ind w:left="0" w:hanging="2"/>
        <w:jc w:val="both"/>
        <w:rPr>
          <w:rFonts w:asciiTheme="majorHAnsi" w:eastAsia="Calibri" w:hAnsiTheme="majorHAnsi" w:cstheme="majorHAnsi"/>
          <w:sz w:val="22"/>
          <w:szCs w:val="22"/>
        </w:rPr>
      </w:pPr>
    </w:p>
    <w:p w14:paraId="1D576C6E" w14:textId="154824B6" w:rsidR="00FE36F1" w:rsidRDefault="00FE36F1">
      <w:pPr>
        <w:suppressAutoHyphens w:val="0"/>
        <w:spacing w:line="240" w:lineRule="auto"/>
        <w:ind w:leftChars="0" w:left="0" w:firstLineChars="0"/>
        <w:textDirection w:val="lrTb"/>
        <w:textAlignment w:val="auto"/>
        <w:outlineLvl w:val="9"/>
        <w:rPr>
          <w:rFonts w:asciiTheme="majorHAnsi" w:eastAsia="Calibri" w:hAnsiTheme="majorHAnsi" w:cstheme="majorHAnsi"/>
          <w:sz w:val="22"/>
          <w:szCs w:val="22"/>
        </w:rPr>
      </w:pPr>
      <w:r>
        <w:rPr>
          <w:rFonts w:asciiTheme="majorHAnsi" w:eastAsia="Calibri" w:hAnsiTheme="majorHAnsi" w:cstheme="majorHAnsi"/>
          <w:sz w:val="22"/>
          <w:szCs w:val="22"/>
        </w:rPr>
        <w:br w:type="page"/>
      </w:r>
    </w:p>
    <w:p w14:paraId="5DB31670" w14:textId="52650EAE" w:rsidR="00F73D3A" w:rsidRPr="000D0174" w:rsidRDefault="00F73D3A" w:rsidP="00F73D3A">
      <w:pPr>
        <w:spacing w:before="120" w:after="240" w:line="360" w:lineRule="auto"/>
        <w:ind w:leftChars="0" w:left="0" w:firstLineChars="0" w:firstLine="0"/>
        <w:rPr>
          <w:rFonts w:asciiTheme="majorHAnsi" w:eastAsia="Calibri" w:hAnsiTheme="majorHAnsi" w:cstheme="majorHAnsi"/>
          <w:b/>
          <w:sz w:val="28"/>
          <w:szCs w:val="28"/>
        </w:rPr>
      </w:pPr>
      <w:r w:rsidRPr="000D0174">
        <w:rPr>
          <w:rFonts w:asciiTheme="majorHAnsi" w:eastAsia="Calibri" w:hAnsiTheme="majorHAnsi" w:cstheme="majorHAnsi"/>
          <w:b/>
          <w:sz w:val="28"/>
          <w:szCs w:val="28"/>
        </w:rPr>
        <w:lastRenderedPageBreak/>
        <w:t xml:space="preserve">ANEXO </w:t>
      </w:r>
      <w:r>
        <w:rPr>
          <w:rFonts w:asciiTheme="majorHAnsi" w:eastAsia="Calibri" w:hAnsiTheme="majorHAnsi" w:cstheme="majorHAnsi"/>
          <w:b/>
          <w:sz w:val="28"/>
          <w:szCs w:val="28"/>
        </w:rPr>
        <w:t>6</w:t>
      </w:r>
    </w:p>
    <w:p w14:paraId="5ECBA9AD" w14:textId="0E8AC0EF" w:rsidR="00F73D3A" w:rsidRPr="000D0174" w:rsidRDefault="00F73D3A" w:rsidP="00F73D3A">
      <w:pPr>
        <w:spacing w:before="120" w:after="240" w:line="360" w:lineRule="auto"/>
        <w:ind w:left="0" w:hanging="2"/>
        <w:rPr>
          <w:rFonts w:asciiTheme="majorHAnsi" w:eastAsia="Calibri" w:hAnsiTheme="majorHAnsi" w:cstheme="majorHAnsi"/>
          <w:sz w:val="22"/>
          <w:szCs w:val="22"/>
        </w:rPr>
      </w:pPr>
      <w:r w:rsidRPr="000D0174">
        <w:rPr>
          <w:rFonts w:asciiTheme="majorHAnsi" w:eastAsia="Calibri" w:hAnsiTheme="majorHAnsi" w:cstheme="majorHAnsi"/>
          <w:sz w:val="22"/>
          <w:szCs w:val="22"/>
        </w:rPr>
        <w:t xml:space="preserve">Assunto: Plano de Capacitação Digital de Docentes </w:t>
      </w:r>
      <w:r>
        <w:rPr>
          <w:rFonts w:asciiTheme="majorHAnsi" w:eastAsia="Calibri" w:hAnsiTheme="majorHAnsi" w:cstheme="majorHAnsi"/>
          <w:sz w:val="22"/>
          <w:szCs w:val="22"/>
        </w:rPr>
        <w:t>–</w:t>
      </w:r>
      <w:r w:rsidRPr="000D0174">
        <w:rPr>
          <w:rFonts w:asciiTheme="majorHAnsi" w:eastAsia="Calibri" w:hAnsiTheme="majorHAnsi" w:cstheme="majorHAnsi"/>
          <w:sz w:val="22"/>
          <w:szCs w:val="22"/>
        </w:rPr>
        <w:t xml:space="preserve"> </w:t>
      </w:r>
      <w:r>
        <w:rPr>
          <w:rFonts w:asciiTheme="majorHAnsi" w:eastAsia="Calibri" w:hAnsiTheme="majorHAnsi" w:cstheme="majorHAnsi"/>
          <w:sz w:val="22"/>
          <w:szCs w:val="22"/>
        </w:rPr>
        <w:t>Questionário Check-In</w:t>
      </w:r>
    </w:p>
    <w:p w14:paraId="463927B7" w14:textId="77777777" w:rsidR="00F73D3A" w:rsidRPr="000D0174" w:rsidRDefault="00F73D3A" w:rsidP="00F73D3A">
      <w:pPr>
        <w:widowControl w:val="0"/>
        <w:spacing w:before="240" w:after="24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Caro/a professor/a</w:t>
      </w:r>
    </w:p>
    <w:p w14:paraId="19B57777" w14:textId="5DE60964" w:rsidR="00F73D3A" w:rsidRPr="000D0174" w:rsidRDefault="00F73D3A" w:rsidP="00F73D3A">
      <w:pPr>
        <w:widowControl w:val="0"/>
        <w:spacing w:before="240" w:after="240" w:line="360" w:lineRule="auto"/>
        <w:ind w:left="0" w:hanging="2"/>
        <w:jc w:val="both"/>
        <w:rPr>
          <w:rFonts w:asciiTheme="majorHAnsi" w:eastAsia="Calibri" w:hAnsiTheme="majorHAnsi" w:cstheme="majorHAnsi"/>
          <w:sz w:val="22"/>
          <w:szCs w:val="22"/>
        </w:rPr>
      </w:pPr>
      <w:r>
        <w:rPr>
          <w:rFonts w:asciiTheme="majorHAnsi" w:eastAsia="Calibri" w:hAnsiTheme="majorHAnsi" w:cstheme="majorHAnsi"/>
          <w:sz w:val="22"/>
          <w:szCs w:val="22"/>
        </w:rPr>
        <w:t xml:space="preserve">De acordo com o referido anteriormente, </w:t>
      </w:r>
      <w:r w:rsidRPr="000D0174">
        <w:rPr>
          <w:rFonts w:asciiTheme="majorHAnsi" w:eastAsia="Calibri" w:hAnsiTheme="majorHAnsi" w:cstheme="majorHAnsi"/>
          <w:sz w:val="22"/>
          <w:szCs w:val="22"/>
        </w:rPr>
        <w:t>está em curso a implementação do Plano de Capacitação Digital de Docentes que contempla, entre outros, o desenvolvimento de oficinas de formação, destinadas a docentes dos vários ciclos do ensino básico e do ensino secundário.</w:t>
      </w:r>
    </w:p>
    <w:p w14:paraId="0A2D831F" w14:textId="024E6A14" w:rsidR="00F73D3A" w:rsidRDefault="00F73D3A" w:rsidP="00F73D3A">
      <w:pPr>
        <w:widowControl w:val="0"/>
        <w:spacing w:before="240" w:after="240" w:line="360" w:lineRule="auto"/>
        <w:ind w:left="0" w:hanging="2"/>
        <w:jc w:val="both"/>
        <w:rPr>
          <w:rFonts w:asciiTheme="majorHAnsi" w:eastAsia="Calibri" w:hAnsiTheme="majorHAnsi" w:cstheme="majorHAnsi"/>
          <w:sz w:val="22"/>
          <w:szCs w:val="22"/>
        </w:rPr>
      </w:pPr>
      <w:r>
        <w:rPr>
          <w:rFonts w:asciiTheme="majorHAnsi" w:eastAsia="Calibri" w:hAnsiTheme="majorHAnsi" w:cstheme="majorHAnsi"/>
          <w:sz w:val="22"/>
          <w:szCs w:val="22"/>
        </w:rPr>
        <w:t>Neste sentido, relembramos que o preenchimento do diagnóstico Check-In será fundamental para que possa participar numa formação específica</w:t>
      </w:r>
      <w:r w:rsidR="00FE36F1">
        <w:rPr>
          <w:rFonts w:asciiTheme="majorHAnsi" w:eastAsia="Calibri" w:hAnsiTheme="majorHAnsi" w:cstheme="majorHAnsi"/>
          <w:sz w:val="22"/>
          <w:szCs w:val="22"/>
        </w:rPr>
        <w:t xml:space="preserve"> para o seu nível de competência digital.</w:t>
      </w:r>
    </w:p>
    <w:p w14:paraId="61B4DDDB" w14:textId="2473344F" w:rsidR="00F73D3A" w:rsidRPr="000D0174" w:rsidRDefault="00F73D3A" w:rsidP="00F73D3A">
      <w:pPr>
        <w:widowControl w:val="0"/>
        <w:spacing w:before="240" w:after="240" w:line="360" w:lineRule="auto"/>
        <w:ind w:left="0" w:hanging="2"/>
        <w:jc w:val="both"/>
        <w:rPr>
          <w:rFonts w:asciiTheme="majorHAnsi" w:eastAsia="Calibri" w:hAnsiTheme="majorHAnsi" w:cstheme="majorHAnsi"/>
          <w:sz w:val="22"/>
          <w:szCs w:val="22"/>
        </w:rPr>
      </w:pPr>
      <w:r>
        <w:rPr>
          <w:rFonts w:asciiTheme="majorHAnsi" w:eastAsia="Calibri" w:hAnsiTheme="majorHAnsi" w:cstheme="majorHAnsi"/>
          <w:sz w:val="22"/>
          <w:szCs w:val="22"/>
        </w:rPr>
        <w:t xml:space="preserve">Esse diagnóstico </w:t>
      </w:r>
      <w:r w:rsidR="00FE36F1">
        <w:rPr>
          <w:rFonts w:asciiTheme="majorHAnsi" w:eastAsia="Calibri" w:hAnsiTheme="majorHAnsi" w:cstheme="majorHAnsi"/>
          <w:sz w:val="22"/>
          <w:szCs w:val="22"/>
        </w:rPr>
        <w:t xml:space="preserve">deverá ser </w:t>
      </w:r>
      <w:r>
        <w:rPr>
          <w:rFonts w:asciiTheme="majorHAnsi" w:eastAsia="Calibri" w:hAnsiTheme="majorHAnsi" w:cstheme="majorHAnsi"/>
          <w:sz w:val="22"/>
          <w:szCs w:val="22"/>
        </w:rPr>
        <w:t>feito através da</w:t>
      </w:r>
      <w:r w:rsidRPr="000D0174">
        <w:rPr>
          <w:rFonts w:asciiTheme="majorHAnsi" w:eastAsia="Calibri" w:hAnsiTheme="majorHAnsi" w:cstheme="majorHAnsi"/>
          <w:sz w:val="22"/>
          <w:szCs w:val="22"/>
        </w:rPr>
        <w:t xml:space="preserve"> plataforma </w:t>
      </w:r>
      <w:r w:rsidRPr="000D0174">
        <w:rPr>
          <w:rFonts w:asciiTheme="majorHAnsi" w:eastAsia="Calibri" w:hAnsiTheme="majorHAnsi" w:cstheme="majorHAnsi"/>
          <w:i/>
          <w:sz w:val="22"/>
          <w:szCs w:val="22"/>
        </w:rPr>
        <w:t>Check-In</w:t>
      </w:r>
      <w:r w:rsidRPr="000D0174">
        <w:rPr>
          <w:rFonts w:asciiTheme="majorHAnsi" w:eastAsia="Calibri" w:hAnsiTheme="majorHAnsi" w:cstheme="majorHAnsi"/>
          <w:sz w:val="22"/>
          <w:szCs w:val="22"/>
        </w:rPr>
        <w:t>,</w:t>
      </w:r>
      <w:r w:rsidR="00FE36F1">
        <w:rPr>
          <w:rFonts w:asciiTheme="majorHAnsi" w:eastAsia="Calibri" w:hAnsiTheme="majorHAnsi" w:cstheme="majorHAnsi"/>
          <w:sz w:val="22"/>
          <w:szCs w:val="22"/>
        </w:rPr>
        <w:t xml:space="preserve"> utilizando o código que lhe foi enviado anteriormente pelo CFAE.</w:t>
      </w:r>
    </w:p>
    <w:p w14:paraId="72AFFB4A" w14:textId="77777777" w:rsidR="00F73D3A" w:rsidRPr="000D0174" w:rsidRDefault="00F73D3A" w:rsidP="00F73D3A">
      <w:pPr>
        <w:widowControl w:val="0"/>
        <w:spacing w:before="240" w:after="240" w:line="360" w:lineRule="auto"/>
        <w:ind w:left="0" w:hanging="2"/>
        <w:jc w:val="both"/>
        <w:rPr>
          <w:rFonts w:asciiTheme="majorHAnsi" w:eastAsia="Calibri" w:hAnsiTheme="majorHAnsi" w:cstheme="majorHAnsi"/>
          <w:i/>
          <w:iCs/>
          <w:color w:val="FF0000"/>
          <w:sz w:val="22"/>
          <w:szCs w:val="22"/>
        </w:rPr>
      </w:pPr>
      <w:r w:rsidRPr="000D0174">
        <w:rPr>
          <w:rFonts w:asciiTheme="majorHAnsi" w:eastAsia="Calibri" w:hAnsiTheme="majorHAnsi" w:cstheme="majorHAnsi"/>
          <w:b/>
          <w:sz w:val="22"/>
          <w:szCs w:val="22"/>
        </w:rPr>
        <w:t xml:space="preserve">Link de acesso ao Check-In: </w:t>
      </w:r>
      <w:r w:rsidRPr="000D0174">
        <w:rPr>
          <w:rFonts w:asciiTheme="majorHAnsi" w:eastAsia="Calibri" w:hAnsiTheme="majorHAnsi" w:cstheme="majorHAnsi"/>
          <w:sz w:val="22"/>
          <w:szCs w:val="22"/>
        </w:rPr>
        <w:t xml:space="preserve"> </w:t>
      </w:r>
      <w:r w:rsidRPr="000D0174">
        <w:rPr>
          <w:rFonts w:asciiTheme="majorHAnsi" w:hAnsiTheme="majorHAnsi" w:cstheme="majorHAnsi"/>
          <w:i/>
          <w:iCs/>
          <w:color w:val="FF0000"/>
          <w:sz w:val="22"/>
          <w:szCs w:val="22"/>
        </w:rPr>
        <w:t>colocar aqui o endereço enviado pela DGE</w:t>
      </w:r>
    </w:p>
    <w:p w14:paraId="40D2CD0D" w14:textId="77777777" w:rsidR="00F73D3A" w:rsidRDefault="00F73D3A" w:rsidP="00F73D3A">
      <w:pPr>
        <w:widowControl w:val="0"/>
        <w:spacing w:before="240" w:after="24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Agradecemos, desde já, a sua participação e o seu envolvimento num processo que contribuirá não só para o seu desenvolvimento profissional, mas também para promover a inovação no processo de ensino-aprendizagem, o que terá impacto na vida dos alunos, nas suas práticas diárias de aprendizagem e no exercício de cidadania.</w:t>
      </w:r>
    </w:p>
    <w:p w14:paraId="2BCA1003" w14:textId="01D5100C" w:rsidR="00F73D3A" w:rsidRDefault="00F73D3A">
      <w:pPr>
        <w:widowControl w:val="0"/>
        <w:spacing w:before="240" w:after="240" w:line="360" w:lineRule="auto"/>
        <w:ind w:left="0" w:hanging="2"/>
        <w:jc w:val="both"/>
        <w:rPr>
          <w:rFonts w:asciiTheme="majorHAnsi" w:eastAsia="Calibri" w:hAnsiTheme="majorHAnsi" w:cstheme="majorHAnsi"/>
          <w:sz w:val="22"/>
          <w:szCs w:val="22"/>
        </w:rPr>
      </w:pPr>
    </w:p>
    <w:p w14:paraId="65D53E60" w14:textId="40C6D48D" w:rsidR="00F73D3A" w:rsidRDefault="00F73D3A">
      <w:pPr>
        <w:widowControl w:val="0"/>
        <w:spacing w:before="240" w:after="240" w:line="360" w:lineRule="auto"/>
        <w:ind w:left="0" w:hanging="2"/>
        <w:jc w:val="both"/>
        <w:rPr>
          <w:rFonts w:asciiTheme="majorHAnsi" w:eastAsia="Calibri" w:hAnsiTheme="majorHAnsi" w:cstheme="majorHAnsi"/>
          <w:sz w:val="22"/>
          <w:szCs w:val="22"/>
        </w:rPr>
      </w:pPr>
    </w:p>
    <w:p w14:paraId="26D4F061" w14:textId="1ED4D35F" w:rsidR="00F73D3A" w:rsidRDefault="00F73D3A">
      <w:pPr>
        <w:widowControl w:val="0"/>
        <w:spacing w:before="240" w:after="240" w:line="360" w:lineRule="auto"/>
        <w:ind w:left="0" w:hanging="2"/>
        <w:jc w:val="both"/>
        <w:rPr>
          <w:rFonts w:asciiTheme="majorHAnsi" w:eastAsia="Calibri" w:hAnsiTheme="majorHAnsi" w:cstheme="majorHAnsi"/>
          <w:sz w:val="22"/>
          <w:szCs w:val="22"/>
        </w:rPr>
      </w:pPr>
    </w:p>
    <w:p w14:paraId="65BDB15C" w14:textId="19DAFEE3" w:rsidR="00FE36F1" w:rsidRDefault="00FE36F1">
      <w:pPr>
        <w:suppressAutoHyphens w:val="0"/>
        <w:spacing w:line="240" w:lineRule="auto"/>
        <w:ind w:leftChars="0" w:left="0" w:firstLineChars="0"/>
        <w:textDirection w:val="lrTb"/>
        <w:textAlignment w:val="auto"/>
        <w:outlineLvl w:val="9"/>
        <w:rPr>
          <w:rFonts w:asciiTheme="majorHAnsi" w:eastAsia="Calibri" w:hAnsiTheme="majorHAnsi" w:cstheme="majorHAnsi"/>
          <w:sz w:val="22"/>
          <w:szCs w:val="22"/>
        </w:rPr>
      </w:pPr>
      <w:r>
        <w:rPr>
          <w:rFonts w:asciiTheme="majorHAnsi" w:eastAsia="Calibri" w:hAnsiTheme="majorHAnsi" w:cstheme="majorHAnsi"/>
          <w:sz w:val="22"/>
          <w:szCs w:val="22"/>
        </w:rPr>
        <w:br w:type="page"/>
      </w:r>
    </w:p>
    <w:p w14:paraId="4B2F6DA1" w14:textId="5E4F0E0D" w:rsidR="00FE36F1" w:rsidRPr="000D0174" w:rsidRDefault="00FE36F1" w:rsidP="00FE36F1">
      <w:pPr>
        <w:spacing w:before="120" w:after="240" w:line="360" w:lineRule="auto"/>
        <w:ind w:leftChars="0" w:left="0" w:firstLineChars="0" w:firstLine="0"/>
        <w:rPr>
          <w:rFonts w:asciiTheme="majorHAnsi" w:eastAsia="Calibri" w:hAnsiTheme="majorHAnsi" w:cstheme="majorHAnsi"/>
          <w:b/>
          <w:sz w:val="28"/>
          <w:szCs w:val="28"/>
        </w:rPr>
      </w:pPr>
      <w:r w:rsidRPr="000D0174">
        <w:rPr>
          <w:rFonts w:asciiTheme="majorHAnsi" w:eastAsia="Calibri" w:hAnsiTheme="majorHAnsi" w:cstheme="majorHAnsi"/>
          <w:b/>
          <w:sz w:val="28"/>
          <w:szCs w:val="28"/>
        </w:rPr>
        <w:lastRenderedPageBreak/>
        <w:t xml:space="preserve">ANEXO </w:t>
      </w:r>
      <w:r>
        <w:rPr>
          <w:rFonts w:asciiTheme="majorHAnsi" w:eastAsia="Calibri" w:hAnsiTheme="majorHAnsi" w:cstheme="majorHAnsi"/>
          <w:b/>
          <w:sz w:val="28"/>
          <w:szCs w:val="28"/>
        </w:rPr>
        <w:t>7</w:t>
      </w:r>
    </w:p>
    <w:p w14:paraId="758DA1A3" w14:textId="266834BB" w:rsidR="00FE36F1" w:rsidRPr="000D0174" w:rsidRDefault="00FE36F1" w:rsidP="00FE36F1">
      <w:pPr>
        <w:spacing w:before="120" w:after="240" w:line="360" w:lineRule="auto"/>
        <w:ind w:left="0" w:hanging="2"/>
        <w:rPr>
          <w:rFonts w:asciiTheme="majorHAnsi" w:eastAsia="Calibri" w:hAnsiTheme="majorHAnsi" w:cstheme="majorHAnsi"/>
          <w:sz w:val="22"/>
          <w:szCs w:val="22"/>
        </w:rPr>
      </w:pPr>
      <w:r w:rsidRPr="000D0174">
        <w:rPr>
          <w:rFonts w:asciiTheme="majorHAnsi" w:eastAsia="Calibri" w:hAnsiTheme="majorHAnsi" w:cstheme="majorHAnsi"/>
          <w:sz w:val="22"/>
          <w:szCs w:val="22"/>
        </w:rPr>
        <w:t xml:space="preserve">Assunto: Plano de Capacitação Digital de Docentes </w:t>
      </w:r>
      <w:r>
        <w:rPr>
          <w:rFonts w:asciiTheme="majorHAnsi" w:eastAsia="Calibri" w:hAnsiTheme="majorHAnsi" w:cstheme="majorHAnsi"/>
          <w:sz w:val="22"/>
          <w:szCs w:val="22"/>
        </w:rPr>
        <w:t xml:space="preserve">– última oportunidade de participar no questionário Check-In </w:t>
      </w:r>
    </w:p>
    <w:p w14:paraId="557EED7D" w14:textId="77777777" w:rsidR="00FE36F1" w:rsidRPr="000D0174" w:rsidRDefault="00FE36F1" w:rsidP="00FE36F1">
      <w:pPr>
        <w:widowControl w:val="0"/>
        <w:spacing w:before="240" w:after="24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Caro/a professor/a</w:t>
      </w:r>
    </w:p>
    <w:p w14:paraId="33D29510" w14:textId="0E89CA37" w:rsidR="00FE36F1" w:rsidRDefault="00FE36F1" w:rsidP="00FE36F1">
      <w:pPr>
        <w:widowControl w:val="0"/>
        <w:spacing w:before="240" w:after="240" w:line="360" w:lineRule="auto"/>
        <w:ind w:left="0" w:hanging="2"/>
        <w:jc w:val="both"/>
        <w:rPr>
          <w:rFonts w:asciiTheme="majorHAnsi" w:eastAsia="Calibri" w:hAnsiTheme="majorHAnsi" w:cstheme="majorHAnsi"/>
          <w:sz w:val="22"/>
          <w:szCs w:val="22"/>
        </w:rPr>
      </w:pPr>
      <w:r>
        <w:rPr>
          <w:rFonts w:asciiTheme="majorHAnsi" w:eastAsia="Calibri" w:hAnsiTheme="majorHAnsi" w:cstheme="majorHAnsi"/>
          <w:sz w:val="22"/>
          <w:szCs w:val="22"/>
        </w:rPr>
        <w:t xml:space="preserve">Relembramos que o prazo para a participação no questionário Check-in </w:t>
      </w:r>
      <w:r w:rsidRPr="00FE36F1">
        <w:rPr>
          <w:rFonts w:asciiTheme="majorHAnsi" w:eastAsia="Calibri" w:hAnsiTheme="majorHAnsi" w:cstheme="majorHAnsi"/>
          <w:b/>
          <w:bCs/>
          <w:sz w:val="22"/>
          <w:szCs w:val="22"/>
        </w:rPr>
        <w:t>termina amanhã, dia 18 de janeiro e 2021</w:t>
      </w:r>
      <w:r>
        <w:rPr>
          <w:rFonts w:asciiTheme="majorHAnsi" w:eastAsia="Calibri" w:hAnsiTheme="majorHAnsi" w:cstheme="majorHAnsi"/>
          <w:sz w:val="22"/>
          <w:szCs w:val="22"/>
        </w:rPr>
        <w:t>.</w:t>
      </w:r>
    </w:p>
    <w:p w14:paraId="4FA78F67" w14:textId="4A851CFF" w:rsidR="00FE36F1" w:rsidRDefault="00FE36F1" w:rsidP="00FE36F1">
      <w:pPr>
        <w:widowControl w:val="0"/>
        <w:spacing w:before="240" w:after="240" w:line="360" w:lineRule="auto"/>
        <w:ind w:left="0" w:hanging="2"/>
        <w:jc w:val="both"/>
        <w:rPr>
          <w:rFonts w:asciiTheme="majorHAnsi" w:eastAsia="Calibri" w:hAnsiTheme="majorHAnsi" w:cstheme="majorHAnsi"/>
          <w:sz w:val="22"/>
          <w:szCs w:val="22"/>
        </w:rPr>
      </w:pPr>
      <w:r>
        <w:rPr>
          <w:rFonts w:asciiTheme="majorHAnsi" w:eastAsia="Calibri" w:hAnsiTheme="majorHAnsi" w:cstheme="majorHAnsi"/>
          <w:sz w:val="22"/>
          <w:szCs w:val="22"/>
        </w:rPr>
        <w:t>O preenchimento do diagnóstico Check-In será fundamental para que possa participar numa formação específica para o seu nível de competência.</w:t>
      </w:r>
    </w:p>
    <w:p w14:paraId="3FC768A3" w14:textId="77777777" w:rsidR="00FE36F1" w:rsidRPr="000D0174" w:rsidRDefault="00FE36F1" w:rsidP="00FE36F1">
      <w:pPr>
        <w:widowControl w:val="0"/>
        <w:spacing w:before="240" w:after="240" w:line="360" w:lineRule="auto"/>
        <w:ind w:left="0" w:hanging="2"/>
        <w:jc w:val="both"/>
        <w:rPr>
          <w:rFonts w:asciiTheme="majorHAnsi" w:eastAsia="Calibri" w:hAnsiTheme="majorHAnsi" w:cstheme="majorHAnsi"/>
          <w:sz w:val="22"/>
          <w:szCs w:val="22"/>
        </w:rPr>
      </w:pPr>
      <w:r>
        <w:rPr>
          <w:rFonts w:asciiTheme="majorHAnsi" w:eastAsia="Calibri" w:hAnsiTheme="majorHAnsi" w:cstheme="majorHAnsi"/>
          <w:sz w:val="22"/>
          <w:szCs w:val="22"/>
        </w:rPr>
        <w:t>Esse diagnóstico deverá ser feito através da</w:t>
      </w:r>
      <w:r w:rsidRPr="000D0174">
        <w:rPr>
          <w:rFonts w:asciiTheme="majorHAnsi" w:eastAsia="Calibri" w:hAnsiTheme="majorHAnsi" w:cstheme="majorHAnsi"/>
          <w:sz w:val="22"/>
          <w:szCs w:val="22"/>
        </w:rPr>
        <w:t xml:space="preserve"> plataforma </w:t>
      </w:r>
      <w:r w:rsidRPr="000D0174">
        <w:rPr>
          <w:rFonts w:asciiTheme="majorHAnsi" w:eastAsia="Calibri" w:hAnsiTheme="majorHAnsi" w:cstheme="majorHAnsi"/>
          <w:i/>
          <w:sz w:val="22"/>
          <w:szCs w:val="22"/>
        </w:rPr>
        <w:t>Check-In</w:t>
      </w:r>
      <w:r w:rsidRPr="000D0174">
        <w:rPr>
          <w:rFonts w:asciiTheme="majorHAnsi" w:eastAsia="Calibri" w:hAnsiTheme="majorHAnsi" w:cstheme="majorHAnsi"/>
          <w:sz w:val="22"/>
          <w:szCs w:val="22"/>
        </w:rPr>
        <w:t>,</w:t>
      </w:r>
      <w:r>
        <w:rPr>
          <w:rFonts w:asciiTheme="majorHAnsi" w:eastAsia="Calibri" w:hAnsiTheme="majorHAnsi" w:cstheme="majorHAnsi"/>
          <w:sz w:val="22"/>
          <w:szCs w:val="22"/>
        </w:rPr>
        <w:t xml:space="preserve"> utilizando o código que lhe foi enviado anteriormente pelo CFAE.</w:t>
      </w:r>
    </w:p>
    <w:p w14:paraId="17E546A6" w14:textId="419C3180" w:rsidR="00FE36F1" w:rsidRPr="000D0174" w:rsidRDefault="00FE36F1" w:rsidP="00FE36F1">
      <w:pPr>
        <w:widowControl w:val="0"/>
        <w:spacing w:before="240" w:after="240" w:line="360" w:lineRule="auto"/>
        <w:ind w:left="0" w:hanging="2"/>
        <w:jc w:val="both"/>
        <w:rPr>
          <w:rFonts w:asciiTheme="majorHAnsi" w:eastAsia="Calibri" w:hAnsiTheme="majorHAnsi" w:cstheme="majorHAnsi"/>
          <w:i/>
          <w:iCs/>
          <w:color w:val="FF0000"/>
          <w:sz w:val="22"/>
          <w:szCs w:val="22"/>
        </w:rPr>
      </w:pPr>
      <w:r>
        <w:rPr>
          <w:rFonts w:asciiTheme="majorHAnsi" w:eastAsia="Calibri" w:hAnsiTheme="majorHAnsi" w:cstheme="majorHAnsi"/>
          <w:b/>
          <w:sz w:val="22"/>
          <w:szCs w:val="22"/>
        </w:rPr>
        <w:t>Participe através do seguinte endereço</w:t>
      </w:r>
      <w:r w:rsidRPr="000D0174">
        <w:rPr>
          <w:rFonts w:asciiTheme="majorHAnsi" w:eastAsia="Calibri" w:hAnsiTheme="majorHAnsi" w:cstheme="majorHAnsi"/>
          <w:b/>
          <w:sz w:val="22"/>
          <w:szCs w:val="22"/>
        </w:rPr>
        <w:t xml:space="preserve">: </w:t>
      </w:r>
      <w:r w:rsidRPr="000D0174">
        <w:rPr>
          <w:rFonts w:asciiTheme="majorHAnsi" w:eastAsia="Calibri" w:hAnsiTheme="majorHAnsi" w:cstheme="majorHAnsi"/>
          <w:sz w:val="22"/>
          <w:szCs w:val="22"/>
        </w:rPr>
        <w:t xml:space="preserve"> </w:t>
      </w:r>
      <w:r w:rsidRPr="000D0174">
        <w:rPr>
          <w:rFonts w:asciiTheme="majorHAnsi" w:hAnsiTheme="majorHAnsi" w:cstheme="majorHAnsi"/>
          <w:i/>
          <w:iCs/>
          <w:color w:val="FF0000"/>
          <w:sz w:val="22"/>
          <w:szCs w:val="22"/>
        </w:rPr>
        <w:t>colocar aqui o endereço enviado pela DGE</w:t>
      </w:r>
    </w:p>
    <w:p w14:paraId="51D41171" w14:textId="77777777" w:rsidR="00FE36F1" w:rsidRDefault="00FE36F1" w:rsidP="00FE36F1">
      <w:pPr>
        <w:widowControl w:val="0"/>
        <w:spacing w:before="240" w:after="240" w:line="360" w:lineRule="auto"/>
        <w:ind w:left="0" w:hanging="2"/>
        <w:jc w:val="both"/>
        <w:rPr>
          <w:rFonts w:asciiTheme="majorHAnsi" w:eastAsia="Calibri" w:hAnsiTheme="majorHAnsi" w:cstheme="majorHAnsi"/>
          <w:sz w:val="22"/>
          <w:szCs w:val="22"/>
        </w:rPr>
      </w:pPr>
      <w:r w:rsidRPr="000D0174">
        <w:rPr>
          <w:rFonts w:asciiTheme="majorHAnsi" w:eastAsia="Calibri" w:hAnsiTheme="majorHAnsi" w:cstheme="majorHAnsi"/>
          <w:sz w:val="22"/>
          <w:szCs w:val="22"/>
        </w:rPr>
        <w:t>Agradecemos, desde já, a sua participação e o seu envolvimento num processo que contribuirá não só para o seu desenvolvimento profissional, mas também para promover a inovação no processo de ensino-aprendizagem, o que terá impacto na vida dos alunos, nas suas práticas diárias de aprendizagem e no exercício de cidadania.</w:t>
      </w:r>
    </w:p>
    <w:p w14:paraId="025D2A61" w14:textId="77777777" w:rsidR="00FE36F1" w:rsidRPr="000D0174" w:rsidRDefault="00FE36F1">
      <w:pPr>
        <w:widowControl w:val="0"/>
        <w:spacing w:before="240" w:after="240" w:line="360" w:lineRule="auto"/>
        <w:ind w:left="0" w:hanging="2"/>
        <w:jc w:val="both"/>
        <w:rPr>
          <w:rFonts w:asciiTheme="majorHAnsi" w:eastAsia="Calibri" w:hAnsiTheme="majorHAnsi" w:cstheme="majorHAnsi"/>
          <w:sz w:val="22"/>
          <w:szCs w:val="22"/>
        </w:rPr>
      </w:pPr>
    </w:p>
    <w:sectPr w:rsidR="00FE36F1" w:rsidRPr="000D0174" w:rsidSect="00015789">
      <w:footerReference w:type="default" r:id="rId20"/>
      <w:pgSz w:w="12240" w:h="15840"/>
      <w:pgMar w:top="2002" w:right="1750" w:bottom="851" w:left="1418" w:header="709" w:footer="84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27D08" w14:textId="77777777" w:rsidR="00281E3E" w:rsidRDefault="00281E3E">
      <w:pPr>
        <w:spacing w:line="240" w:lineRule="auto"/>
        <w:ind w:left="0" w:hanging="2"/>
      </w:pPr>
      <w:r>
        <w:separator/>
      </w:r>
    </w:p>
  </w:endnote>
  <w:endnote w:type="continuationSeparator" w:id="0">
    <w:p w14:paraId="333077CE" w14:textId="77777777" w:rsidR="00281E3E" w:rsidRDefault="00281E3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MV Bol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93E0E" w14:textId="77777777" w:rsidR="007774E3" w:rsidRDefault="005806A8">
    <w:pPr>
      <w:pBdr>
        <w:top w:val="nil"/>
        <w:left w:val="nil"/>
        <w:bottom w:val="nil"/>
        <w:right w:val="nil"/>
        <w:between w:val="nil"/>
      </w:pBdr>
      <w:tabs>
        <w:tab w:val="center" w:pos="4252"/>
        <w:tab w:val="right" w:pos="8504"/>
      </w:tabs>
      <w:ind w:left="0" w:hanging="2"/>
      <w:jc w:val="right"/>
      <w:rPr>
        <w:color w:val="000000"/>
      </w:rPr>
    </w:pPr>
    <w:r>
      <w:rPr>
        <w:color w:val="000000"/>
      </w:rPr>
      <w:fldChar w:fldCharType="begin"/>
    </w:r>
    <w:r>
      <w:rPr>
        <w:color w:val="000000"/>
      </w:rPr>
      <w:instrText>PAGE</w:instrText>
    </w:r>
    <w:r>
      <w:rPr>
        <w:color w:val="000000"/>
      </w:rPr>
      <w:fldChar w:fldCharType="end"/>
    </w:r>
  </w:p>
  <w:p w14:paraId="409E612C" w14:textId="77777777" w:rsidR="007774E3" w:rsidRDefault="007774E3">
    <w:pPr>
      <w:pBdr>
        <w:top w:val="nil"/>
        <w:left w:val="nil"/>
        <w:bottom w:val="nil"/>
        <w:right w:val="nil"/>
        <w:between w:val="nil"/>
      </w:pBdr>
      <w:tabs>
        <w:tab w:val="center" w:pos="4252"/>
        <w:tab w:val="right" w:pos="8504"/>
      </w:tabs>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A589D" w14:textId="77777777" w:rsidR="007774E3" w:rsidRDefault="007774E3">
    <w:pPr>
      <w:pBdr>
        <w:top w:val="nil"/>
        <w:left w:val="nil"/>
        <w:bottom w:val="nil"/>
        <w:right w:val="nil"/>
        <w:between w:val="nil"/>
      </w:pBdr>
      <w:tabs>
        <w:tab w:val="center" w:pos="4252"/>
        <w:tab w:val="right" w:pos="8504"/>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C766E" w14:textId="77777777" w:rsidR="007774E3" w:rsidRDefault="005806A8">
    <w:pPr>
      <w:pBdr>
        <w:top w:val="nil"/>
        <w:left w:val="nil"/>
        <w:bottom w:val="nil"/>
        <w:right w:val="nil"/>
        <w:between w:val="nil"/>
      </w:pBdr>
      <w:tabs>
        <w:tab w:val="center" w:pos="4252"/>
        <w:tab w:val="right" w:pos="8504"/>
      </w:tabs>
      <w:ind w:left="0" w:hanging="2"/>
      <w:jc w:val="right"/>
      <w:rPr>
        <w:rFonts w:ascii="Calibri" w:eastAsia="Calibri" w:hAnsi="Calibri" w:cs="Calibri"/>
        <w:color w:val="808080"/>
        <w:sz w:val="16"/>
        <w:szCs w:val="16"/>
      </w:rPr>
    </w:pPr>
    <w:r>
      <w:rPr>
        <w:rFonts w:ascii="Calibri" w:eastAsia="Calibri" w:hAnsi="Calibri" w:cs="Calibri"/>
        <w:i/>
        <w:color w:val="808080"/>
        <w:sz w:val="16"/>
        <w:szCs w:val="16"/>
      </w:rPr>
      <w:t xml:space="preserve">Página </w:t>
    </w:r>
    <w:r>
      <w:rPr>
        <w:rFonts w:ascii="Calibri" w:eastAsia="Calibri" w:hAnsi="Calibri" w:cs="Calibri"/>
        <w:i/>
        <w:color w:val="808080"/>
        <w:sz w:val="16"/>
        <w:szCs w:val="16"/>
      </w:rPr>
      <w:fldChar w:fldCharType="begin"/>
    </w:r>
    <w:r>
      <w:rPr>
        <w:rFonts w:ascii="Calibri" w:eastAsia="Calibri" w:hAnsi="Calibri" w:cs="Calibri"/>
        <w:i/>
        <w:color w:val="808080"/>
        <w:sz w:val="16"/>
        <w:szCs w:val="16"/>
      </w:rPr>
      <w:instrText>PAGE</w:instrText>
    </w:r>
    <w:r>
      <w:rPr>
        <w:rFonts w:ascii="Calibri" w:eastAsia="Calibri" w:hAnsi="Calibri" w:cs="Calibri"/>
        <w:i/>
        <w:color w:val="808080"/>
        <w:sz w:val="16"/>
        <w:szCs w:val="16"/>
      </w:rPr>
      <w:fldChar w:fldCharType="separate"/>
    </w:r>
    <w:r w:rsidR="0032718B">
      <w:rPr>
        <w:rFonts w:ascii="Calibri" w:eastAsia="Calibri" w:hAnsi="Calibri" w:cs="Calibri"/>
        <w:i/>
        <w:noProof/>
        <w:color w:val="808080"/>
        <w:sz w:val="16"/>
        <w:szCs w:val="16"/>
      </w:rPr>
      <w:t>2</w:t>
    </w:r>
    <w:r>
      <w:rPr>
        <w:rFonts w:ascii="Calibri" w:eastAsia="Calibri" w:hAnsi="Calibri" w:cs="Calibri"/>
        <w:i/>
        <w:color w:val="808080"/>
        <w:sz w:val="16"/>
        <w:szCs w:val="16"/>
      </w:rPr>
      <w:fldChar w:fldCharType="end"/>
    </w:r>
    <w:r>
      <w:rPr>
        <w:rFonts w:ascii="Calibri" w:eastAsia="Calibri" w:hAnsi="Calibri" w:cs="Calibri"/>
        <w:i/>
        <w:color w:val="808080"/>
        <w:sz w:val="16"/>
        <w:szCs w:val="16"/>
      </w:rPr>
      <w:t xml:space="preserve"> de </w:t>
    </w:r>
    <w:r>
      <w:rPr>
        <w:rFonts w:ascii="Calibri" w:eastAsia="Calibri" w:hAnsi="Calibri" w:cs="Calibri"/>
        <w:i/>
        <w:color w:val="808080"/>
        <w:sz w:val="16"/>
        <w:szCs w:val="16"/>
      </w:rPr>
      <w:fldChar w:fldCharType="begin"/>
    </w:r>
    <w:r>
      <w:rPr>
        <w:rFonts w:ascii="Calibri" w:eastAsia="Calibri" w:hAnsi="Calibri" w:cs="Calibri"/>
        <w:i/>
        <w:color w:val="808080"/>
        <w:sz w:val="16"/>
        <w:szCs w:val="16"/>
      </w:rPr>
      <w:instrText>NUMPAGES</w:instrText>
    </w:r>
    <w:r>
      <w:rPr>
        <w:rFonts w:ascii="Calibri" w:eastAsia="Calibri" w:hAnsi="Calibri" w:cs="Calibri"/>
        <w:i/>
        <w:color w:val="808080"/>
        <w:sz w:val="16"/>
        <w:szCs w:val="16"/>
      </w:rPr>
      <w:fldChar w:fldCharType="separate"/>
    </w:r>
    <w:r w:rsidR="0032718B">
      <w:rPr>
        <w:rFonts w:ascii="Calibri" w:eastAsia="Calibri" w:hAnsi="Calibri" w:cs="Calibri"/>
        <w:i/>
        <w:noProof/>
        <w:color w:val="808080"/>
        <w:sz w:val="16"/>
        <w:szCs w:val="16"/>
      </w:rPr>
      <w:t>3</w:t>
    </w:r>
    <w:r>
      <w:rPr>
        <w:rFonts w:ascii="Calibri" w:eastAsia="Calibri" w:hAnsi="Calibri" w:cs="Calibri"/>
        <w:i/>
        <w:color w:val="808080"/>
        <w:sz w:val="16"/>
        <w:szCs w:val="16"/>
      </w:rPr>
      <w:fldChar w:fldCharType="end"/>
    </w:r>
    <w:r>
      <w:rPr>
        <w:i/>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93B90" w14:textId="77777777" w:rsidR="007774E3" w:rsidRDefault="005806A8">
    <w:pPr>
      <w:pBdr>
        <w:top w:val="nil"/>
        <w:left w:val="nil"/>
        <w:bottom w:val="nil"/>
        <w:right w:val="nil"/>
        <w:between w:val="nil"/>
      </w:pBdr>
      <w:tabs>
        <w:tab w:val="center" w:pos="4252"/>
        <w:tab w:val="right" w:pos="8504"/>
      </w:tabs>
      <w:ind w:left="0" w:hanging="2"/>
      <w:jc w:val="right"/>
      <w:rPr>
        <w:rFonts w:ascii="Calibri" w:eastAsia="Calibri" w:hAnsi="Calibri" w:cs="Calibri"/>
        <w:color w:val="808080"/>
        <w:sz w:val="22"/>
        <w:szCs w:val="22"/>
      </w:rPr>
    </w:pPr>
    <w:r>
      <w:rPr>
        <w:rFonts w:ascii="Calibri" w:eastAsia="Calibri" w:hAnsi="Calibri" w:cs="Calibri"/>
        <w:i/>
        <w:color w:val="808080"/>
        <w:sz w:val="16"/>
        <w:szCs w:val="16"/>
      </w:rPr>
      <w:t xml:space="preserve">Página </w:t>
    </w:r>
    <w:r>
      <w:rPr>
        <w:rFonts w:ascii="Calibri" w:eastAsia="Calibri" w:hAnsi="Calibri" w:cs="Calibri"/>
        <w:i/>
        <w:color w:val="808080"/>
        <w:sz w:val="16"/>
        <w:szCs w:val="16"/>
      </w:rPr>
      <w:fldChar w:fldCharType="begin"/>
    </w:r>
    <w:r>
      <w:rPr>
        <w:rFonts w:ascii="Calibri" w:eastAsia="Calibri" w:hAnsi="Calibri" w:cs="Calibri"/>
        <w:i/>
        <w:color w:val="808080"/>
        <w:sz w:val="16"/>
        <w:szCs w:val="16"/>
      </w:rPr>
      <w:instrText>PAGE</w:instrText>
    </w:r>
    <w:r>
      <w:rPr>
        <w:rFonts w:ascii="Calibri" w:eastAsia="Calibri" w:hAnsi="Calibri" w:cs="Calibri"/>
        <w:i/>
        <w:color w:val="808080"/>
        <w:sz w:val="16"/>
        <w:szCs w:val="16"/>
      </w:rPr>
      <w:fldChar w:fldCharType="separate"/>
    </w:r>
    <w:r w:rsidR="0032718B">
      <w:rPr>
        <w:rFonts w:ascii="Calibri" w:eastAsia="Calibri" w:hAnsi="Calibri" w:cs="Calibri"/>
        <w:i/>
        <w:noProof/>
        <w:color w:val="808080"/>
        <w:sz w:val="16"/>
        <w:szCs w:val="16"/>
      </w:rPr>
      <w:t>3</w:t>
    </w:r>
    <w:r>
      <w:rPr>
        <w:rFonts w:ascii="Calibri" w:eastAsia="Calibri" w:hAnsi="Calibri" w:cs="Calibri"/>
        <w:i/>
        <w:color w:val="808080"/>
        <w:sz w:val="16"/>
        <w:szCs w:val="16"/>
      </w:rPr>
      <w:fldChar w:fldCharType="end"/>
    </w:r>
    <w:r>
      <w:rPr>
        <w:rFonts w:ascii="Calibri" w:eastAsia="Calibri" w:hAnsi="Calibri" w:cs="Calibri"/>
        <w:i/>
        <w:color w:val="808080"/>
        <w:sz w:val="16"/>
        <w:szCs w:val="16"/>
      </w:rPr>
      <w:t xml:space="preserve"> de </w:t>
    </w:r>
    <w:r>
      <w:rPr>
        <w:rFonts w:ascii="Calibri" w:eastAsia="Calibri" w:hAnsi="Calibri" w:cs="Calibri"/>
        <w:i/>
        <w:color w:val="808080"/>
        <w:sz w:val="16"/>
        <w:szCs w:val="16"/>
      </w:rPr>
      <w:fldChar w:fldCharType="begin"/>
    </w:r>
    <w:r>
      <w:rPr>
        <w:rFonts w:ascii="Calibri" w:eastAsia="Calibri" w:hAnsi="Calibri" w:cs="Calibri"/>
        <w:i/>
        <w:color w:val="808080"/>
        <w:sz w:val="16"/>
        <w:szCs w:val="16"/>
      </w:rPr>
      <w:instrText>NUMPAGES</w:instrText>
    </w:r>
    <w:r>
      <w:rPr>
        <w:rFonts w:ascii="Calibri" w:eastAsia="Calibri" w:hAnsi="Calibri" w:cs="Calibri"/>
        <w:i/>
        <w:color w:val="808080"/>
        <w:sz w:val="16"/>
        <w:szCs w:val="16"/>
      </w:rPr>
      <w:fldChar w:fldCharType="separate"/>
    </w:r>
    <w:r w:rsidR="0032718B">
      <w:rPr>
        <w:rFonts w:ascii="Calibri" w:eastAsia="Calibri" w:hAnsi="Calibri" w:cs="Calibri"/>
        <w:i/>
        <w:noProof/>
        <w:color w:val="808080"/>
        <w:sz w:val="16"/>
        <w:szCs w:val="16"/>
      </w:rPr>
      <w:t>4</w:t>
    </w:r>
    <w:r>
      <w:rPr>
        <w:rFonts w:ascii="Calibri" w:eastAsia="Calibri" w:hAnsi="Calibri" w:cs="Calibri"/>
        <w:i/>
        <w:color w:val="808080"/>
        <w:sz w:val="16"/>
        <w:szCs w:val="16"/>
      </w:rPr>
      <w:fldChar w:fldCharType="end"/>
    </w:r>
  </w:p>
  <w:p w14:paraId="150EE5B2" w14:textId="77777777" w:rsidR="007774E3" w:rsidRDefault="007774E3">
    <w:pPr>
      <w:pBdr>
        <w:top w:val="nil"/>
        <w:left w:val="nil"/>
        <w:bottom w:val="nil"/>
        <w:right w:val="nil"/>
        <w:between w:val="nil"/>
      </w:pBdr>
      <w:tabs>
        <w:tab w:val="center" w:pos="4252"/>
        <w:tab w:val="right" w:pos="8504"/>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346CB" w14:textId="77777777" w:rsidR="00281E3E" w:rsidRDefault="00281E3E">
      <w:pPr>
        <w:spacing w:line="240" w:lineRule="auto"/>
        <w:ind w:left="0" w:hanging="2"/>
      </w:pPr>
      <w:r>
        <w:separator/>
      </w:r>
    </w:p>
  </w:footnote>
  <w:footnote w:type="continuationSeparator" w:id="0">
    <w:p w14:paraId="2F033641" w14:textId="77777777" w:rsidR="00281E3E" w:rsidRDefault="00281E3E">
      <w:pPr>
        <w:spacing w:line="240" w:lineRule="auto"/>
        <w:ind w:left="0" w:hanging="2"/>
      </w:pPr>
      <w:r>
        <w:continuationSeparator/>
      </w:r>
    </w:p>
  </w:footnote>
  <w:footnote w:id="1">
    <w:p w14:paraId="417C9C76" w14:textId="77777777" w:rsidR="007774E3" w:rsidRDefault="005806A8">
      <w:pPr>
        <w:ind w:left="0" w:hanging="2"/>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JRC - Joint Research Centre: Centro Comum de Investigação é o serviço científico interno da Comissão. Os seus trabalhos de investigação fundamentam as políticas da UE através de aconselhamento científico independente, baseado em dados concretos.</w:t>
      </w:r>
    </w:p>
  </w:footnote>
  <w:footnote w:id="2">
    <w:p w14:paraId="648B2CB0" w14:textId="77777777" w:rsidR="007774E3" w:rsidRDefault="005806A8">
      <w:pPr>
        <w:ind w:left="0" w:hanging="2"/>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Por escola entendemos Agrupamento de Escolas ou Escola Não Agrupada.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11C6A" w14:textId="77777777" w:rsidR="00015789" w:rsidRDefault="00015789">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434CF" w14:textId="77777777" w:rsidR="007774E3" w:rsidRDefault="00015789">
    <w:pPr>
      <w:spacing w:line="276" w:lineRule="auto"/>
      <w:ind w:left="0" w:hanging="2"/>
      <w:rPr>
        <w:rFonts w:ascii="Calibri" w:eastAsia="Calibri" w:hAnsi="Calibri" w:cs="Calibri"/>
        <w:sz w:val="22"/>
        <w:szCs w:val="22"/>
      </w:rPr>
    </w:pPr>
    <w:r>
      <w:rPr>
        <w:noProof/>
      </w:rPr>
      <w:drawing>
        <wp:anchor distT="0" distB="0" distL="114300" distR="114300" simplePos="0" relativeHeight="251661312" behindDoc="1" locked="0" layoutInCell="1" allowOverlap="1" wp14:anchorId="6F5EBC8D" wp14:editId="2074547A">
          <wp:simplePos x="0" y="0"/>
          <wp:positionH relativeFrom="column">
            <wp:posOffset>4742757</wp:posOffset>
          </wp:positionH>
          <wp:positionV relativeFrom="paragraph">
            <wp:posOffset>-30654</wp:posOffset>
          </wp:positionV>
          <wp:extent cx="836295" cy="592455"/>
          <wp:effectExtent l="0" t="0" r="1905" b="4445"/>
          <wp:wrapNone/>
          <wp:docPr id="1031" name="image1.jpg" descr="Logo_DGE_Oficios.jpg"/>
          <wp:cNvGraphicFramePr/>
          <a:graphic xmlns:a="http://schemas.openxmlformats.org/drawingml/2006/main">
            <a:graphicData uri="http://schemas.openxmlformats.org/drawingml/2006/picture">
              <pic:pic xmlns:pic="http://schemas.openxmlformats.org/drawingml/2006/picture">
                <pic:nvPicPr>
                  <pic:cNvPr id="0" name="image1.jpg" descr="Logo_DGE_Oficios.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36295" cy="592455"/>
                  </a:xfrm>
                  <a:prstGeom prst="rect">
                    <a:avLst/>
                  </a:prstGeom>
                  <a:ln/>
                </pic:spPr>
              </pic:pic>
            </a:graphicData>
          </a:graphic>
          <wp14:sizeRelH relativeFrom="page">
            <wp14:pctWidth>0</wp14:pctWidth>
          </wp14:sizeRelH>
          <wp14:sizeRelV relativeFrom="page">
            <wp14:pctHeight>0</wp14:pctHeight>
          </wp14:sizeRelV>
        </wp:anchor>
      </w:drawing>
    </w:r>
    <w:r>
      <w:rPr>
        <w:b/>
        <w:bCs/>
        <w:noProof/>
      </w:rPr>
      <w:drawing>
        <wp:anchor distT="0" distB="0" distL="114300" distR="114300" simplePos="0" relativeHeight="251660288" behindDoc="1" locked="0" layoutInCell="1" allowOverlap="1" wp14:anchorId="29D98B7D" wp14:editId="19C8F29C">
          <wp:simplePos x="0" y="0"/>
          <wp:positionH relativeFrom="column">
            <wp:posOffset>-338859</wp:posOffset>
          </wp:positionH>
          <wp:positionV relativeFrom="paragraph">
            <wp:posOffset>-292851</wp:posOffset>
          </wp:positionV>
          <wp:extent cx="3899535" cy="1052830"/>
          <wp:effectExtent l="0" t="0" r="0" b="1270"/>
          <wp:wrapNone/>
          <wp:docPr id="2" name="Imagem 2"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m texto&#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3899535" cy="1052830"/>
                  </a:xfrm>
                  <a:prstGeom prst="rect">
                    <a:avLst/>
                  </a:prstGeom>
                </pic:spPr>
              </pic:pic>
            </a:graphicData>
          </a:graphic>
          <wp14:sizeRelH relativeFrom="page">
            <wp14:pctWidth>0</wp14:pctWidth>
          </wp14:sizeRelH>
          <wp14:sizeRelV relativeFrom="page">
            <wp14:pctHeight>0</wp14:pctHeight>
          </wp14:sizeRelV>
        </wp:anchor>
      </w:drawing>
    </w:r>
  </w:p>
  <w:p w14:paraId="7EEAA1EB" w14:textId="77777777" w:rsidR="007774E3" w:rsidRDefault="007774E3">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1B337" w14:textId="77777777" w:rsidR="007774E3" w:rsidRDefault="00015789">
    <w:pPr>
      <w:pBdr>
        <w:top w:val="nil"/>
        <w:left w:val="nil"/>
        <w:bottom w:val="nil"/>
        <w:right w:val="nil"/>
        <w:between w:val="nil"/>
      </w:pBdr>
      <w:tabs>
        <w:tab w:val="left" w:pos="3198"/>
        <w:tab w:val="center" w:pos="4252"/>
        <w:tab w:val="right" w:pos="8504"/>
      </w:tabs>
      <w:ind w:left="0" w:hanging="2"/>
      <w:rPr>
        <w:color w:val="000000"/>
      </w:rPr>
    </w:pPr>
    <w:r>
      <w:rPr>
        <w:b/>
        <w:bCs/>
        <w:noProof/>
      </w:rPr>
      <w:drawing>
        <wp:anchor distT="0" distB="0" distL="114300" distR="114300" simplePos="0" relativeHeight="251663360" behindDoc="1" locked="0" layoutInCell="1" allowOverlap="1" wp14:anchorId="4D1006FD" wp14:editId="7AE8FA36">
          <wp:simplePos x="0" y="0"/>
          <wp:positionH relativeFrom="column">
            <wp:posOffset>-366742</wp:posOffset>
          </wp:positionH>
          <wp:positionV relativeFrom="paragraph">
            <wp:posOffset>-298104</wp:posOffset>
          </wp:positionV>
          <wp:extent cx="3900055" cy="1052940"/>
          <wp:effectExtent l="0" t="0" r="0" b="1270"/>
          <wp:wrapNone/>
          <wp:docPr id="1" name="Imagem 1"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m 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900055" cy="1052940"/>
                  </a:xfrm>
                  <a:prstGeom prst="rect">
                    <a:avLst/>
                  </a:prstGeom>
                </pic:spPr>
              </pic:pic>
            </a:graphicData>
          </a:graphic>
          <wp14:sizeRelH relativeFrom="page">
            <wp14:pctWidth>0</wp14:pctWidth>
          </wp14:sizeRelH>
          <wp14:sizeRelV relativeFrom="page">
            <wp14:pctHeight>0</wp14:pctHeight>
          </wp14:sizeRelV>
        </wp:anchor>
      </w:drawing>
    </w:r>
    <w:r>
      <w:rPr>
        <w:noProof/>
        <w:color w:val="000000"/>
      </w:rPr>
      <w:drawing>
        <wp:anchor distT="0" distB="0" distL="114300" distR="114300" simplePos="0" relativeHeight="251664384" behindDoc="1" locked="0" layoutInCell="1" allowOverlap="1" wp14:anchorId="56D3F5CF" wp14:editId="1C89DA59">
          <wp:simplePos x="0" y="0"/>
          <wp:positionH relativeFrom="column">
            <wp:posOffset>5410200</wp:posOffset>
          </wp:positionH>
          <wp:positionV relativeFrom="paragraph">
            <wp:posOffset>42199</wp:posOffset>
          </wp:positionV>
          <wp:extent cx="750570" cy="539115"/>
          <wp:effectExtent l="0" t="0" r="0" b="0"/>
          <wp:wrapNone/>
          <wp:docPr id="1030" name="image1.jpg" descr="Logo_DGE_Oficios.jpg"/>
          <wp:cNvGraphicFramePr/>
          <a:graphic xmlns:a="http://schemas.openxmlformats.org/drawingml/2006/main">
            <a:graphicData uri="http://schemas.openxmlformats.org/drawingml/2006/picture">
              <pic:pic xmlns:pic="http://schemas.openxmlformats.org/drawingml/2006/picture">
                <pic:nvPicPr>
                  <pic:cNvPr id="0" name="image1.jpg" descr="Logo_DGE_Oficios.jp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750570" cy="539115"/>
                  </a:xfrm>
                  <a:prstGeom prst="rect">
                    <a:avLst/>
                  </a:prstGeom>
                  <a:ln/>
                </pic:spPr>
              </pic:pic>
            </a:graphicData>
          </a:graphic>
          <wp14:sizeRelH relativeFrom="page">
            <wp14:pctWidth>0</wp14:pctWidth>
          </wp14:sizeRelH>
          <wp14:sizeRelV relativeFrom="page">
            <wp14:pctHeight>0</wp14:pctHeight>
          </wp14:sizeRelV>
        </wp:anchor>
      </w:drawing>
    </w:r>
    <w:r w:rsidR="005806A8">
      <w:rPr>
        <w:color w:val="000000"/>
      </w:rPr>
      <w:tab/>
    </w:r>
    <w:r w:rsidR="005806A8">
      <w:rPr>
        <w:noProof/>
      </w:rPr>
      <w:drawing>
        <wp:anchor distT="0" distB="0" distL="114300" distR="114300" simplePos="0" relativeHeight="251658240" behindDoc="0" locked="0" layoutInCell="1" hidden="0" allowOverlap="1" wp14:anchorId="6F8A3B21" wp14:editId="250B6709">
          <wp:simplePos x="0" y="0"/>
          <wp:positionH relativeFrom="column">
            <wp:posOffset>701675</wp:posOffset>
          </wp:positionH>
          <wp:positionV relativeFrom="paragraph">
            <wp:posOffset>-39664639</wp:posOffset>
          </wp:positionV>
          <wp:extent cx="4178935" cy="571500"/>
          <wp:effectExtent l="0" t="0" r="0" b="0"/>
          <wp:wrapTopAndBottom distT="0" distB="0"/>
          <wp:docPr id="103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
                  <a:srcRect/>
                  <a:stretch>
                    <a:fillRect/>
                  </a:stretch>
                </pic:blipFill>
                <pic:spPr>
                  <a:xfrm>
                    <a:off x="0" y="0"/>
                    <a:ext cx="4178935" cy="571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3674F"/>
    <w:multiLevelType w:val="multilevel"/>
    <w:tmpl w:val="12BAE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B24BB8"/>
    <w:multiLevelType w:val="hybridMultilevel"/>
    <w:tmpl w:val="251856BE"/>
    <w:lvl w:ilvl="0" w:tplc="08160001">
      <w:start w:val="1"/>
      <w:numFmt w:val="bullet"/>
      <w:lvlText w:val=""/>
      <w:lvlJc w:val="left"/>
      <w:pPr>
        <w:ind w:left="718" w:hanging="360"/>
      </w:pPr>
      <w:rPr>
        <w:rFonts w:ascii="Symbol" w:hAnsi="Symbol" w:hint="default"/>
      </w:rPr>
    </w:lvl>
    <w:lvl w:ilvl="1" w:tplc="08160003" w:tentative="1">
      <w:start w:val="1"/>
      <w:numFmt w:val="bullet"/>
      <w:lvlText w:val="o"/>
      <w:lvlJc w:val="left"/>
      <w:pPr>
        <w:ind w:left="1438" w:hanging="360"/>
      </w:pPr>
      <w:rPr>
        <w:rFonts w:ascii="Courier New" w:hAnsi="Courier New" w:hint="default"/>
      </w:rPr>
    </w:lvl>
    <w:lvl w:ilvl="2" w:tplc="08160005" w:tentative="1">
      <w:start w:val="1"/>
      <w:numFmt w:val="bullet"/>
      <w:lvlText w:val=""/>
      <w:lvlJc w:val="left"/>
      <w:pPr>
        <w:ind w:left="2158" w:hanging="360"/>
      </w:pPr>
      <w:rPr>
        <w:rFonts w:ascii="Wingdings" w:hAnsi="Wingdings" w:hint="default"/>
      </w:rPr>
    </w:lvl>
    <w:lvl w:ilvl="3" w:tplc="08160001" w:tentative="1">
      <w:start w:val="1"/>
      <w:numFmt w:val="bullet"/>
      <w:lvlText w:val=""/>
      <w:lvlJc w:val="left"/>
      <w:pPr>
        <w:ind w:left="2878" w:hanging="360"/>
      </w:pPr>
      <w:rPr>
        <w:rFonts w:ascii="Symbol" w:hAnsi="Symbol" w:hint="default"/>
      </w:rPr>
    </w:lvl>
    <w:lvl w:ilvl="4" w:tplc="08160003" w:tentative="1">
      <w:start w:val="1"/>
      <w:numFmt w:val="bullet"/>
      <w:lvlText w:val="o"/>
      <w:lvlJc w:val="left"/>
      <w:pPr>
        <w:ind w:left="3598" w:hanging="360"/>
      </w:pPr>
      <w:rPr>
        <w:rFonts w:ascii="Courier New" w:hAnsi="Courier New" w:hint="default"/>
      </w:rPr>
    </w:lvl>
    <w:lvl w:ilvl="5" w:tplc="08160005" w:tentative="1">
      <w:start w:val="1"/>
      <w:numFmt w:val="bullet"/>
      <w:lvlText w:val=""/>
      <w:lvlJc w:val="left"/>
      <w:pPr>
        <w:ind w:left="4318" w:hanging="360"/>
      </w:pPr>
      <w:rPr>
        <w:rFonts w:ascii="Wingdings" w:hAnsi="Wingdings" w:hint="default"/>
      </w:rPr>
    </w:lvl>
    <w:lvl w:ilvl="6" w:tplc="08160001" w:tentative="1">
      <w:start w:val="1"/>
      <w:numFmt w:val="bullet"/>
      <w:lvlText w:val=""/>
      <w:lvlJc w:val="left"/>
      <w:pPr>
        <w:ind w:left="5038" w:hanging="360"/>
      </w:pPr>
      <w:rPr>
        <w:rFonts w:ascii="Symbol" w:hAnsi="Symbol" w:hint="default"/>
      </w:rPr>
    </w:lvl>
    <w:lvl w:ilvl="7" w:tplc="08160003" w:tentative="1">
      <w:start w:val="1"/>
      <w:numFmt w:val="bullet"/>
      <w:lvlText w:val="o"/>
      <w:lvlJc w:val="left"/>
      <w:pPr>
        <w:ind w:left="5758" w:hanging="360"/>
      </w:pPr>
      <w:rPr>
        <w:rFonts w:ascii="Courier New" w:hAnsi="Courier New" w:hint="default"/>
      </w:rPr>
    </w:lvl>
    <w:lvl w:ilvl="8" w:tplc="08160005" w:tentative="1">
      <w:start w:val="1"/>
      <w:numFmt w:val="bullet"/>
      <w:lvlText w:val=""/>
      <w:lvlJc w:val="left"/>
      <w:pPr>
        <w:ind w:left="6478" w:hanging="360"/>
      </w:pPr>
      <w:rPr>
        <w:rFonts w:ascii="Wingdings" w:hAnsi="Wingdings" w:hint="default"/>
      </w:rPr>
    </w:lvl>
  </w:abstractNum>
  <w:abstractNum w:abstractNumId="2" w15:restartNumberingAfterBreak="0">
    <w:nsid w:val="22277C46"/>
    <w:multiLevelType w:val="multilevel"/>
    <w:tmpl w:val="CE181A12"/>
    <w:lvl w:ilvl="0">
      <w:start w:val="3"/>
      <w:numFmt w:val="decimal"/>
      <w:lvlText w:val="%1"/>
      <w:lvlJc w:val="left"/>
      <w:pPr>
        <w:ind w:left="360" w:hanging="360"/>
      </w:pPr>
    </w:lvl>
    <w:lvl w:ilvl="1">
      <w:start w:val="1"/>
      <w:numFmt w:val="decimal"/>
      <w:lvlText w:val="%1.%2"/>
      <w:lvlJc w:val="left"/>
      <w:pPr>
        <w:ind w:left="358" w:hanging="360"/>
      </w:pPr>
    </w:lvl>
    <w:lvl w:ilvl="2">
      <w:start w:val="1"/>
      <w:numFmt w:val="decimal"/>
      <w:lvlText w:val="%1.%2.%3"/>
      <w:lvlJc w:val="left"/>
      <w:pPr>
        <w:ind w:left="716" w:hanging="720"/>
      </w:pPr>
    </w:lvl>
    <w:lvl w:ilvl="3">
      <w:start w:val="1"/>
      <w:numFmt w:val="decimal"/>
      <w:lvlText w:val="%1.%2.%3.%4"/>
      <w:lvlJc w:val="left"/>
      <w:pPr>
        <w:ind w:left="714" w:hanging="720"/>
      </w:pPr>
    </w:lvl>
    <w:lvl w:ilvl="4">
      <w:start w:val="1"/>
      <w:numFmt w:val="decimal"/>
      <w:lvlText w:val="%1.%2.%3.%4.%5"/>
      <w:lvlJc w:val="left"/>
      <w:pPr>
        <w:ind w:left="1072" w:hanging="1080"/>
      </w:pPr>
    </w:lvl>
    <w:lvl w:ilvl="5">
      <w:start w:val="1"/>
      <w:numFmt w:val="decimal"/>
      <w:lvlText w:val="%1.%2.%3.%4.%5.%6"/>
      <w:lvlJc w:val="left"/>
      <w:pPr>
        <w:ind w:left="1070" w:hanging="1080"/>
      </w:pPr>
    </w:lvl>
    <w:lvl w:ilvl="6">
      <w:start w:val="1"/>
      <w:numFmt w:val="decimal"/>
      <w:lvlText w:val="%1.%2.%3.%4.%5.%6.%7"/>
      <w:lvlJc w:val="left"/>
      <w:pPr>
        <w:ind w:left="1428" w:hanging="1440"/>
      </w:pPr>
    </w:lvl>
    <w:lvl w:ilvl="7">
      <w:start w:val="1"/>
      <w:numFmt w:val="decimal"/>
      <w:lvlText w:val="%1.%2.%3.%4.%5.%6.%7.%8"/>
      <w:lvlJc w:val="left"/>
      <w:pPr>
        <w:ind w:left="1426" w:hanging="1440"/>
      </w:pPr>
    </w:lvl>
    <w:lvl w:ilvl="8">
      <w:start w:val="1"/>
      <w:numFmt w:val="decimal"/>
      <w:lvlText w:val="%1.%2.%3.%4.%5.%6.%7.%8.%9"/>
      <w:lvlJc w:val="left"/>
      <w:pPr>
        <w:ind w:left="1424" w:hanging="1440"/>
      </w:pPr>
    </w:lvl>
  </w:abstractNum>
  <w:abstractNum w:abstractNumId="3" w15:restartNumberingAfterBreak="0">
    <w:nsid w:val="32786C0D"/>
    <w:multiLevelType w:val="multilevel"/>
    <w:tmpl w:val="055873E6"/>
    <w:lvl w:ilvl="0">
      <w:start w:val="1"/>
      <w:numFmt w:val="bullet"/>
      <w:lvlText w:val="●"/>
      <w:lvlJc w:val="left"/>
      <w:pPr>
        <w:ind w:left="502" w:hanging="360"/>
      </w:pPr>
      <w:rPr>
        <w:u w:val="none"/>
      </w:rPr>
    </w:lvl>
    <w:lvl w:ilvl="1">
      <w:start w:val="1"/>
      <w:numFmt w:val="bullet"/>
      <w:lvlText w:val="○"/>
      <w:lvlJc w:val="left"/>
      <w:pPr>
        <w:ind w:left="1222" w:hanging="360"/>
      </w:pPr>
      <w:rPr>
        <w:u w:val="none"/>
      </w:rPr>
    </w:lvl>
    <w:lvl w:ilvl="2">
      <w:start w:val="1"/>
      <w:numFmt w:val="bullet"/>
      <w:lvlText w:val="■"/>
      <w:lvlJc w:val="left"/>
      <w:pPr>
        <w:ind w:left="1942" w:hanging="360"/>
      </w:pPr>
      <w:rPr>
        <w:u w:val="none"/>
      </w:rPr>
    </w:lvl>
    <w:lvl w:ilvl="3">
      <w:start w:val="1"/>
      <w:numFmt w:val="bullet"/>
      <w:lvlText w:val="●"/>
      <w:lvlJc w:val="left"/>
      <w:pPr>
        <w:ind w:left="2662" w:hanging="360"/>
      </w:pPr>
      <w:rPr>
        <w:u w:val="none"/>
      </w:rPr>
    </w:lvl>
    <w:lvl w:ilvl="4">
      <w:start w:val="1"/>
      <w:numFmt w:val="bullet"/>
      <w:lvlText w:val="○"/>
      <w:lvlJc w:val="left"/>
      <w:pPr>
        <w:ind w:left="3382" w:hanging="360"/>
      </w:pPr>
      <w:rPr>
        <w:u w:val="none"/>
      </w:rPr>
    </w:lvl>
    <w:lvl w:ilvl="5">
      <w:start w:val="1"/>
      <w:numFmt w:val="bullet"/>
      <w:lvlText w:val="■"/>
      <w:lvlJc w:val="left"/>
      <w:pPr>
        <w:ind w:left="4102" w:hanging="360"/>
      </w:pPr>
      <w:rPr>
        <w:u w:val="none"/>
      </w:rPr>
    </w:lvl>
    <w:lvl w:ilvl="6">
      <w:start w:val="1"/>
      <w:numFmt w:val="bullet"/>
      <w:lvlText w:val="●"/>
      <w:lvlJc w:val="left"/>
      <w:pPr>
        <w:ind w:left="4822" w:hanging="360"/>
      </w:pPr>
      <w:rPr>
        <w:u w:val="none"/>
      </w:rPr>
    </w:lvl>
    <w:lvl w:ilvl="7">
      <w:start w:val="1"/>
      <w:numFmt w:val="bullet"/>
      <w:lvlText w:val="○"/>
      <w:lvlJc w:val="left"/>
      <w:pPr>
        <w:ind w:left="5542" w:hanging="360"/>
      </w:pPr>
      <w:rPr>
        <w:u w:val="none"/>
      </w:rPr>
    </w:lvl>
    <w:lvl w:ilvl="8">
      <w:start w:val="1"/>
      <w:numFmt w:val="bullet"/>
      <w:lvlText w:val="■"/>
      <w:lvlJc w:val="left"/>
      <w:pPr>
        <w:ind w:left="6262" w:hanging="360"/>
      </w:pPr>
      <w:rPr>
        <w:u w:val="none"/>
      </w:rPr>
    </w:lvl>
  </w:abstractNum>
  <w:abstractNum w:abstractNumId="4" w15:restartNumberingAfterBreak="0">
    <w:nsid w:val="32AD55F9"/>
    <w:multiLevelType w:val="multilevel"/>
    <w:tmpl w:val="1370F29C"/>
    <w:lvl w:ilvl="0">
      <w:start w:val="1"/>
      <w:numFmt w:val="bullet"/>
      <w:lvlText w:val="●"/>
      <w:lvlJc w:val="left"/>
      <w:pPr>
        <w:ind w:left="1440" w:hanging="360"/>
      </w:pPr>
      <w:rPr>
        <w:rFonts w:ascii="Noto Sans Symbols" w:eastAsia="Noto Sans Symbols" w:hAnsi="Noto Sans Symbols" w:cs="Noto Sans Symbols"/>
        <w:b/>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1211"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 w15:restartNumberingAfterBreak="0">
    <w:nsid w:val="339D3FCB"/>
    <w:multiLevelType w:val="multilevel"/>
    <w:tmpl w:val="0486C2B8"/>
    <w:lvl w:ilvl="0">
      <w:start w:val="1"/>
      <w:numFmt w:val="bullet"/>
      <w:lvlText w:val="●"/>
      <w:lvlJc w:val="left"/>
      <w:pPr>
        <w:ind w:left="1440" w:hanging="360"/>
      </w:pPr>
      <w:rPr>
        <w:rFonts w:ascii="Noto Sans Symbols" w:eastAsia="Noto Sans Symbols" w:hAnsi="Noto Sans Symbols" w:cs="Noto Sans Symbols"/>
        <w:b/>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6" w15:restartNumberingAfterBreak="0">
    <w:nsid w:val="4ADA53F1"/>
    <w:multiLevelType w:val="hybridMultilevel"/>
    <w:tmpl w:val="05E0C1DA"/>
    <w:lvl w:ilvl="0" w:tplc="08160001">
      <w:start w:val="1"/>
      <w:numFmt w:val="bullet"/>
      <w:lvlText w:val=""/>
      <w:lvlJc w:val="left"/>
      <w:pPr>
        <w:ind w:left="718" w:hanging="360"/>
      </w:pPr>
      <w:rPr>
        <w:rFonts w:ascii="Symbol" w:hAnsi="Symbol" w:hint="default"/>
      </w:rPr>
    </w:lvl>
    <w:lvl w:ilvl="1" w:tplc="08160003" w:tentative="1">
      <w:start w:val="1"/>
      <w:numFmt w:val="bullet"/>
      <w:lvlText w:val="o"/>
      <w:lvlJc w:val="left"/>
      <w:pPr>
        <w:ind w:left="1438" w:hanging="360"/>
      </w:pPr>
      <w:rPr>
        <w:rFonts w:ascii="Courier New" w:hAnsi="Courier New" w:hint="default"/>
      </w:rPr>
    </w:lvl>
    <w:lvl w:ilvl="2" w:tplc="08160005" w:tentative="1">
      <w:start w:val="1"/>
      <w:numFmt w:val="bullet"/>
      <w:lvlText w:val=""/>
      <w:lvlJc w:val="left"/>
      <w:pPr>
        <w:ind w:left="2158" w:hanging="360"/>
      </w:pPr>
      <w:rPr>
        <w:rFonts w:ascii="Wingdings" w:hAnsi="Wingdings" w:hint="default"/>
      </w:rPr>
    </w:lvl>
    <w:lvl w:ilvl="3" w:tplc="08160001" w:tentative="1">
      <w:start w:val="1"/>
      <w:numFmt w:val="bullet"/>
      <w:lvlText w:val=""/>
      <w:lvlJc w:val="left"/>
      <w:pPr>
        <w:ind w:left="2878" w:hanging="360"/>
      </w:pPr>
      <w:rPr>
        <w:rFonts w:ascii="Symbol" w:hAnsi="Symbol" w:hint="default"/>
      </w:rPr>
    </w:lvl>
    <w:lvl w:ilvl="4" w:tplc="08160003" w:tentative="1">
      <w:start w:val="1"/>
      <w:numFmt w:val="bullet"/>
      <w:lvlText w:val="o"/>
      <w:lvlJc w:val="left"/>
      <w:pPr>
        <w:ind w:left="3598" w:hanging="360"/>
      </w:pPr>
      <w:rPr>
        <w:rFonts w:ascii="Courier New" w:hAnsi="Courier New" w:hint="default"/>
      </w:rPr>
    </w:lvl>
    <w:lvl w:ilvl="5" w:tplc="08160005" w:tentative="1">
      <w:start w:val="1"/>
      <w:numFmt w:val="bullet"/>
      <w:lvlText w:val=""/>
      <w:lvlJc w:val="left"/>
      <w:pPr>
        <w:ind w:left="4318" w:hanging="360"/>
      </w:pPr>
      <w:rPr>
        <w:rFonts w:ascii="Wingdings" w:hAnsi="Wingdings" w:hint="default"/>
      </w:rPr>
    </w:lvl>
    <w:lvl w:ilvl="6" w:tplc="08160001" w:tentative="1">
      <w:start w:val="1"/>
      <w:numFmt w:val="bullet"/>
      <w:lvlText w:val=""/>
      <w:lvlJc w:val="left"/>
      <w:pPr>
        <w:ind w:left="5038" w:hanging="360"/>
      </w:pPr>
      <w:rPr>
        <w:rFonts w:ascii="Symbol" w:hAnsi="Symbol" w:hint="default"/>
      </w:rPr>
    </w:lvl>
    <w:lvl w:ilvl="7" w:tplc="08160003" w:tentative="1">
      <w:start w:val="1"/>
      <w:numFmt w:val="bullet"/>
      <w:lvlText w:val="o"/>
      <w:lvlJc w:val="left"/>
      <w:pPr>
        <w:ind w:left="5758" w:hanging="360"/>
      </w:pPr>
      <w:rPr>
        <w:rFonts w:ascii="Courier New" w:hAnsi="Courier New" w:hint="default"/>
      </w:rPr>
    </w:lvl>
    <w:lvl w:ilvl="8" w:tplc="08160005" w:tentative="1">
      <w:start w:val="1"/>
      <w:numFmt w:val="bullet"/>
      <w:lvlText w:val=""/>
      <w:lvlJc w:val="left"/>
      <w:pPr>
        <w:ind w:left="6478" w:hanging="360"/>
      </w:pPr>
      <w:rPr>
        <w:rFonts w:ascii="Wingdings" w:hAnsi="Wingdings" w:hint="default"/>
      </w:rPr>
    </w:lvl>
  </w:abstractNum>
  <w:abstractNum w:abstractNumId="7" w15:restartNumberingAfterBreak="0">
    <w:nsid w:val="54C664AC"/>
    <w:multiLevelType w:val="hybridMultilevel"/>
    <w:tmpl w:val="B50AC966"/>
    <w:lvl w:ilvl="0" w:tplc="08160001">
      <w:start w:val="1"/>
      <w:numFmt w:val="bullet"/>
      <w:lvlText w:val=""/>
      <w:lvlJc w:val="left"/>
      <w:pPr>
        <w:ind w:left="718" w:hanging="360"/>
      </w:pPr>
      <w:rPr>
        <w:rFonts w:ascii="Symbol" w:hAnsi="Symbol" w:hint="default"/>
      </w:rPr>
    </w:lvl>
    <w:lvl w:ilvl="1" w:tplc="08160003" w:tentative="1">
      <w:start w:val="1"/>
      <w:numFmt w:val="bullet"/>
      <w:lvlText w:val="o"/>
      <w:lvlJc w:val="left"/>
      <w:pPr>
        <w:ind w:left="1438" w:hanging="360"/>
      </w:pPr>
      <w:rPr>
        <w:rFonts w:ascii="Courier New" w:hAnsi="Courier New" w:hint="default"/>
      </w:rPr>
    </w:lvl>
    <w:lvl w:ilvl="2" w:tplc="08160005" w:tentative="1">
      <w:start w:val="1"/>
      <w:numFmt w:val="bullet"/>
      <w:lvlText w:val=""/>
      <w:lvlJc w:val="left"/>
      <w:pPr>
        <w:ind w:left="2158" w:hanging="360"/>
      </w:pPr>
      <w:rPr>
        <w:rFonts w:ascii="Wingdings" w:hAnsi="Wingdings" w:hint="default"/>
      </w:rPr>
    </w:lvl>
    <w:lvl w:ilvl="3" w:tplc="08160001" w:tentative="1">
      <w:start w:val="1"/>
      <w:numFmt w:val="bullet"/>
      <w:lvlText w:val=""/>
      <w:lvlJc w:val="left"/>
      <w:pPr>
        <w:ind w:left="2878" w:hanging="360"/>
      </w:pPr>
      <w:rPr>
        <w:rFonts w:ascii="Symbol" w:hAnsi="Symbol" w:hint="default"/>
      </w:rPr>
    </w:lvl>
    <w:lvl w:ilvl="4" w:tplc="08160003" w:tentative="1">
      <w:start w:val="1"/>
      <w:numFmt w:val="bullet"/>
      <w:lvlText w:val="o"/>
      <w:lvlJc w:val="left"/>
      <w:pPr>
        <w:ind w:left="3598" w:hanging="360"/>
      </w:pPr>
      <w:rPr>
        <w:rFonts w:ascii="Courier New" w:hAnsi="Courier New" w:hint="default"/>
      </w:rPr>
    </w:lvl>
    <w:lvl w:ilvl="5" w:tplc="08160005" w:tentative="1">
      <w:start w:val="1"/>
      <w:numFmt w:val="bullet"/>
      <w:lvlText w:val=""/>
      <w:lvlJc w:val="left"/>
      <w:pPr>
        <w:ind w:left="4318" w:hanging="360"/>
      </w:pPr>
      <w:rPr>
        <w:rFonts w:ascii="Wingdings" w:hAnsi="Wingdings" w:hint="default"/>
      </w:rPr>
    </w:lvl>
    <w:lvl w:ilvl="6" w:tplc="08160001" w:tentative="1">
      <w:start w:val="1"/>
      <w:numFmt w:val="bullet"/>
      <w:lvlText w:val=""/>
      <w:lvlJc w:val="left"/>
      <w:pPr>
        <w:ind w:left="5038" w:hanging="360"/>
      </w:pPr>
      <w:rPr>
        <w:rFonts w:ascii="Symbol" w:hAnsi="Symbol" w:hint="default"/>
      </w:rPr>
    </w:lvl>
    <w:lvl w:ilvl="7" w:tplc="08160003" w:tentative="1">
      <w:start w:val="1"/>
      <w:numFmt w:val="bullet"/>
      <w:lvlText w:val="o"/>
      <w:lvlJc w:val="left"/>
      <w:pPr>
        <w:ind w:left="5758" w:hanging="360"/>
      </w:pPr>
      <w:rPr>
        <w:rFonts w:ascii="Courier New" w:hAnsi="Courier New" w:hint="default"/>
      </w:rPr>
    </w:lvl>
    <w:lvl w:ilvl="8" w:tplc="08160005" w:tentative="1">
      <w:start w:val="1"/>
      <w:numFmt w:val="bullet"/>
      <w:lvlText w:val=""/>
      <w:lvlJc w:val="left"/>
      <w:pPr>
        <w:ind w:left="6478" w:hanging="360"/>
      </w:pPr>
      <w:rPr>
        <w:rFonts w:ascii="Wingdings" w:hAnsi="Wingdings" w:hint="default"/>
      </w:rPr>
    </w:lvl>
  </w:abstractNum>
  <w:abstractNum w:abstractNumId="8" w15:restartNumberingAfterBreak="0">
    <w:nsid w:val="618922EB"/>
    <w:multiLevelType w:val="multilevel"/>
    <w:tmpl w:val="A516D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5E4249B"/>
    <w:multiLevelType w:val="multilevel"/>
    <w:tmpl w:val="215643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9"/>
  </w:num>
  <w:num w:numId="3">
    <w:abstractNumId w:val="0"/>
  </w:num>
  <w:num w:numId="4">
    <w:abstractNumId w:val="3"/>
  </w:num>
  <w:num w:numId="5">
    <w:abstractNumId w:val="8"/>
  </w:num>
  <w:num w:numId="6">
    <w:abstractNumId w:val="2"/>
  </w:num>
  <w:num w:numId="7">
    <w:abstractNumId w:val="5"/>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4E3"/>
    <w:rsid w:val="00015789"/>
    <w:rsid w:val="000720A1"/>
    <w:rsid w:val="00083310"/>
    <w:rsid w:val="000D0174"/>
    <w:rsid w:val="00112A3C"/>
    <w:rsid w:val="00140F2C"/>
    <w:rsid w:val="00164B40"/>
    <w:rsid w:val="001A17E0"/>
    <w:rsid w:val="001E37B1"/>
    <w:rsid w:val="00266794"/>
    <w:rsid w:val="00281E3E"/>
    <w:rsid w:val="003205CF"/>
    <w:rsid w:val="0032718B"/>
    <w:rsid w:val="003E7E12"/>
    <w:rsid w:val="003F542B"/>
    <w:rsid w:val="003F658A"/>
    <w:rsid w:val="00407ABC"/>
    <w:rsid w:val="004107F3"/>
    <w:rsid w:val="00446F35"/>
    <w:rsid w:val="00456848"/>
    <w:rsid w:val="004B1343"/>
    <w:rsid w:val="004B600F"/>
    <w:rsid w:val="004C3A53"/>
    <w:rsid w:val="004D5EE7"/>
    <w:rsid w:val="00546584"/>
    <w:rsid w:val="00567B66"/>
    <w:rsid w:val="005806A8"/>
    <w:rsid w:val="00626E67"/>
    <w:rsid w:val="006523A7"/>
    <w:rsid w:val="006628E7"/>
    <w:rsid w:val="00672653"/>
    <w:rsid w:val="007027D0"/>
    <w:rsid w:val="00753A38"/>
    <w:rsid w:val="007774E3"/>
    <w:rsid w:val="00785801"/>
    <w:rsid w:val="00883AD2"/>
    <w:rsid w:val="008F143A"/>
    <w:rsid w:val="00912124"/>
    <w:rsid w:val="0093056A"/>
    <w:rsid w:val="009C6566"/>
    <w:rsid w:val="00A5264E"/>
    <w:rsid w:val="00A82015"/>
    <w:rsid w:val="00AB6D9C"/>
    <w:rsid w:val="00BA50B8"/>
    <w:rsid w:val="00BE71BD"/>
    <w:rsid w:val="00C21078"/>
    <w:rsid w:val="00C219D9"/>
    <w:rsid w:val="00C361AB"/>
    <w:rsid w:val="00CA74F3"/>
    <w:rsid w:val="00CF618C"/>
    <w:rsid w:val="00D24A4C"/>
    <w:rsid w:val="00D44E8A"/>
    <w:rsid w:val="00E10316"/>
    <w:rsid w:val="00E426A4"/>
    <w:rsid w:val="00E519AB"/>
    <w:rsid w:val="00E908A6"/>
    <w:rsid w:val="00EE1DB4"/>
    <w:rsid w:val="00F73D3A"/>
    <w:rsid w:val="00F92044"/>
    <w:rsid w:val="00FE36F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C2571"/>
  <w15:docId w15:val="{3CF31EC2-D3AD-9244-AC7F-422E7D17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pt-PT" w:eastAsia="pt-PT"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Ttulo1">
    <w:name w:val="heading 1"/>
    <w:basedOn w:val="Normal"/>
    <w:next w:val="Normal"/>
    <w:uiPriority w:val="9"/>
    <w:qFormat/>
    <w:pPr>
      <w:keepNext/>
      <w:keepLines/>
      <w:pBdr>
        <w:top w:val="nil"/>
        <w:left w:val="nil"/>
        <w:bottom w:val="nil"/>
        <w:right w:val="nil"/>
        <w:between w:val="nil"/>
      </w:pBdr>
      <w:spacing w:before="400" w:after="120"/>
    </w:pPr>
    <w:rPr>
      <w:color w:val="000000"/>
      <w:sz w:val="40"/>
      <w:szCs w:val="40"/>
    </w:rPr>
  </w:style>
  <w:style w:type="paragraph" w:styleId="Ttulo2">
    <w:name w:val="heading 2"/>
    <w:basedOn w:val="Normal"/>
    <w:next w:val="Normal"/>
    <w:uiPriority w:val="9"/>
    <w:semiHidden/>
    <w:unhideWhenUsed/>
    <w:qFormat/>
    <w:pPr>
      <w:keepNext/>
      <w:keepLines/>
      <w:pBdr>
        <w:top w:val="nil"/>
        <w:left w:val="nil"/>
        <w:bottom w:val="nil"/>
        <w:right w:val="nil"/>
        <w:between w:val="nil"/>
      </w:pBdr>
      <w:spacing w:before="360" w:after="240"/>
      <w:outlineLvl w:val="1"/>
    </w:pPr>
    <w:rPr>
      <w:rFonts w:ascii="Calibri" w:eastAsia="Calibri" w:hAnsi="Calibri" w:cs="Calibri"/>
      <w:b/>
      <w:color w:val="000000"/>
      <w:sz w:val="32"/>
      <w:szCs w:val="32"/>
    </w:rPr>
  </w:style>
  <w:style w:type="paragraph" w:styleId="Ttulo3">
    <w:name w:val="heading 3"/>
    <w:basedOn w:val="Normal"/>
    <w:next w:val="Normal"/>
    <w:uiPriority w:val="9"/>
    <w:semiHidden/>
    <w:unhideWhenUsed/>
    <w:qFormat/>
    <w:pPr>
      <w:keepNext/>
      <w:keepLines/>
      <w:pBdr>
        <w:top w:val="nil"/>
        <w:left w:val="nil"/>
        <w:bottom w:val="nil"/>
        <w:right w:val="nil"/>
        <w:between w:val="nil"/>
      </w:pBdr>
      <w:spacing w:before="240" w:after="240"/>
      <w:outlineLvl w:val="2"/>
    </w:pPr>
    <w:rPr>
      <w:rFonts w:ascii="Calibri" w:eastAsia="Calibri" w:hAnsi="Calibri" w:cs="Calibri"/>
      <w:b/>
      <w:color w:val="434343"/>
      <w:sz w:val="28"/>
      <w:szCs w:val="28"/>
    </w:rPr>
  </w:style>
  <w:style w:type="paragraph" w:styleId="Ttulo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rPr>
  </w:style>
  <w:style w:type="paragraph" w:styleId="Ttulo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Ttulo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next w:val="TableNormal0"/>
    <w:pPr>
      <w:suppressAutoHyphens/>
      <w:spacing w:line="1" w:lineRule="atLeast"/>
      <w:ind w:leftChars="-1" w:left="-1" w:hangingChars="1"/>
      <w:textDirection w:val="btLr"/>
      <w:textAlignment w:val="top"/>
      <w:outlineLvl w:val="0"/>
    </w:pPr>
    <w:rPr>
      <w:position w:val="-1"/>
    </w:rPr>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Textodebalo">
    <w:name w:val="Balloon Text"/>
    <w:basedOn w:val="Normal"/>
    <w:qFormat/>
    <w:rPr>
      <w:sz w:val="18"/>
      <w:szCs w:val="18"/>
    </w:rPr>
  </w:style>
  <w:style w:type="character" w:customStyle="1" w:styleId="TextodebaloCarter">
    <w:name w:val="Texto de balão Caráter"/>
    <w:rPr>
      <w:w w:val="100"/>
      <w:position w:val="-1"/>
      <w:sz w:val="18"/>
      <w:szCs w:val="18"/>
      <w:effect w:val="none"/>
      <w:vertAlign w:val="baseline"/>
      <w:cs w:val="0"/>
      <w:em w:val="none"/>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 w:val="20"/>
      <w:szCs w:val="20"/>
    </w:rPr>
  </w:style>
  <w:style w:type="character" w:customStyle="1" w:styleId="TextodecomentrioCarter">
    <w:name w:val="Texto de comentário Caráter"/>
    <w:basedOn w:val="Tipodeletrapredefinidodopargrafo"/>
    <w:rPr>
      <w:w w:val="100"/>
      <w:position w:val="-1"/>
      <w:effect w:val="none"/>
      <w:vertAlign w:val="baseline"/>
      <w:cs w:val="0"/>
      <w:em w:val="none"/>
    </w:rPr>
  </w:style>
  <w:style w:type="paragraph" w:styleId="Assuntodecomentrio">
    <w:name w:val="annotation subject"/>
    <w:basedOn w:val="Textodecomentrio"/>
    <w:next w:val="Textodecomentrio"/>
    <w:qFormat/>
    <w:rPr>
      <w:b/>
      <w:bCs/>
    </w:rPr>
  </w:style>
  <w:style w:type="character" w:customStyle="1" w:styleId="AssuntodecomentrioCarter">
    <w:name w:val="Assunto de comentário Caráter"/>
    <w:rPr>
      <w:b/>
      <w:bCs/>
      <w:w w:val="100"/>
      <w:position w:val="-1"/>
      <w:effect w:val="none"/>
      <w:vertAlign w:val="baseline"/>
      <w:cs w:val="0"/>
      <w:em w:val="none"/>
    </w:rPr>
  </w:style>
  <w:style w:type="paragraph" w:styleId="Reviso">
    <w:name w:val="Revision"/>
    <w:pPr>
      <w:suppressAutoHyphens/>
      <w:spacing w:line="1" w:lineRule="atLeast"/>
      <w:ind w:leftChars="-1" w:left="-1" w:hangingChars="1"/>
      <w:textDirection w:val="btLr"/>
      <w:textAlignment w:val="top"/>
      <w:outlineLvl w:val="0"/>
    </w:pPr>
    <w:rPr>
      <w:position w:val="-1"/>
    </w:r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PargrafodaLista">
    <w:name w:val="List Paragraph"/>
    <w:basedOn w:val="Normal"/>
    <w:uiPriority w:val="34"/>
    <w:qFormat/>
    <w:rsid w:val="00C523BA"/>
    <w:pPr>
      <w:ind w:left="720"/>
      <w:contextualSpacing/>
    </w:pPr>
  </w:style>
  <w:style w:type="character" w:styleId="Hiperligao">
    <w:name w:val="Hyperlink"/>
    <w:basedOn w:val="Tipodeletrapredefinidodopargrafo"/>
    <w:uiPriority w:val="99"/>
    <w:unhideWhenUsed/>
    <w:rsid w:val="00331B0E"/>
    <w:rPr>
      <w:color w:val="0000FF" w:themeColor="hyperlink"/>
      <w:u w:val="single"/>
    </w:rPr>
  </w:style>
  <w:style w:type="character" w:styleId="MenoNoResolvida">
    <w:name w:val="Unresolved Mention"/>
    <w:basedOn w:val="Tipodeletrapredefinidodopargrafo"/>
    <w:uiPriority w:val="99"/>
    <w:semiHidden/>
    <w:unhideWhenUsed/>
    <w:rsid w:val="00331B0E"/>
    <w:rPr>
      <w:color w:val="605E5C"/>
      <w:shd w:val="clear" w:color="auto" w:fill="E1DFDD"/>
    </w:rPr>
  </w:style>
  <w:style w:type="table" w:styleId="TabelacomGrelha">
    <w:name w:val="Table Grid"/>
    <w:basedOn w:val="Tabelanormal"/>
    <w:uiPriority w:val="39"/>
    <w:rsid w:val="002C0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arter"/>
    <w:uiPriority w:val="99"/>
    <w:unhideWhenUsed/>
    <w:rsid w:val="00015789"/>
    <w:pPr>
      <w:tabs>
        <w:tab w:val="center" w:pos="4252"/>
        <w:tab w:val="right" w:pos="8504"/>
      </w:tabs>
      <w:spacing w:line="240" w:lineRule="auto"/>
    </w:pPr>
  </w:style>
  <w:style w:type="character" w:customStyle="1" w:styleId="CabealhoCarter">
    <w:name w:val="Cabeçalho Caráter"/>
    <w:basedOn w:val="Tipodeletrapredefinidodopargrafo"/>
    <w:link w:val="Cabealho"/>
    <w:uiPriority w:val="99"/>
    <w:rsid w:val="00015789"/>
    <w:rPr>
      <w:position w:val="-1"/>
    </w:rPr>
  </w:style>
  <w:style w:type="paragraph" w:customStyle="1" w:styleId="xmsonormal">
    <w:name w:val="x_msonormal"/>
    <w:basedOn w:val="Normal"/>
    <w:rsid w:val="001A17E0"/>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paragraph" w:customStyle="1" w:styleId="xxxxmsonormal">
    <w:name w:val="x_x_x_x_msonormal"/>
    <w:basedOn w:val="Normal"/>
    <w:rsid w:val="001A17E0"/>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929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youtu.be/tSglJj6KTw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youtu.be/tSglJj6KTwA" TargetMode="External"/><Relationship Id="rId2" Type="http://schemas.openxmlformats.org/officeDocument/2006/relationships/numbering" Target="numbering.xml"/><Relationship Id="rId16" Type="http://schemas.openxmlformats.org/officeDocument/2006/relationships/hyperlink" Target="https://youtu.be/40xclSJ-2mw"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youtu.be/40xclSJ-2mw" TargetMode="External"/><Relationship Id="rId10" Type="http://schemas.openxmlformats.org/officeDocument/2006/relationships/footer" Target="footer1.xml"/><Relationship Id="rId19" Type="http://schemas.openxmlformats.org/officeDocument/2006/relationships/hyperlink" Target="https://eportugal.gov.pt/noticias/governo-lanca-plano-de-acao-para-a-transicao-digita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rea.dge.mec.pt/download/DigCompEdu_2018.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ZQPjcR5fIbeJXN0niuYluelRSA==">AMUW2mW4z1wXSqfw5TgyF2oi1q98AzDLqpm1JK26Tw4CioUME1GYegADc57n2qGOcfRWr3FSPGLbGVly7ipq1nP/yOtx6fVmPdN/DM+8IhvL/doRZdrqhx/i6RiT7ChkrGVx/xjkfyt61b3gq4aE6EJG7EXjGxe4Dg==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4842</Words>
  <Characters>26148</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António Silva</dc:creator>
  <cp:lastModifiedBy>António Manuel Silva (DGE)</cp:lastModifiedBy>
  <cp:revision>2</cp:revision>
  <cp:lastPrinted>2020-12-16T11:18:00Z</cp:lastPrinted>
  <dcterms:created xsi:type="dcterms:W3CDTF">2021-01-04T13:58:00Z</dcterms:created>
  <dcterms:modified xsi:type="dcterms:W3CDTF">2021-01-04T13:58:00Z</dcterms:modified>
</cp:coreProperties>
</file>